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2B" w:rsidRDefault="00BA702B" w:rsidP="000A0D9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                           </w:t>
      </w:r>
    </w:p>
    <w:p w:rsidR="00BA702B" w:rsidRPr="001622F3" w:rsidRDefault="008C1CA2" w:rsidP="00162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  <w:r>
        <w:rPr>
          <w:rFonts w:hint="cs"/>
          <w:color w:val="000000"/>
          <w:sz w:val="20"/>
          <w:szCs w:val="20"/>
          <w:cs/>
          <w:lang w:bidi="hi-IN"/>
        </w:rPr>
        <w:t xml:space="preserve"> </w:t>
      </w:r>
    </w:p>
    <w:p w:rsidR="00BA702B" w:rsidRPr="001E792E" w:rsidRDefault="00BA702B" w:rsidP="00BA702B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10"/>
          <w:szCs w:val="10"/>
          <w:lang w:eastAsia="en-IN" w:bidi="hi-IN"/>
        </w:rPr>
      </w:pPr>
    </w:p>
    <w:p w:rsidR="001E792E" w:rsidRPr="00D8660E" w:rsidRDefault="001E792E" w:rsidP="00356F50">
      <w:pPr>
        <w:spacing w:after="0" w:line="240" w:lineRule="auto"/>
        <w:rPr>
          <w:rFonts w:ascii="Arial" w:eastAsia="Times New Roman" w:hAnsi="Arial"/>
          <w:b/>
          <w:bCs/>
          <w:color w:val="000000"/>
          <w:sz w:val="2"/>
          <w:szCs w:val="2"/>
          <w:lang w:eastAsia="en-IN" w:bidi="hi-IN"/>
        </w:rPr>
      </w:pPr>
    </w:p>
    <w:p w:rsidR="00BA702B" w:rsidRDefault="00BA702B" w:rsidP="00894F53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Default="00BA702B" w:rsidP="00BA7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hint="cs"/>
          <w:color w:val="000000"/>
          <w:sz w:val="30"/>
          <w:szCs w:val="30"/>
          <w:cs/>
          <w:lang w:eastAsia="en-IN" w:bidi="hi-IN"/>
        </w:rPr>
        <w:t xml:space="preserve">सार्वजनिक सेवाओं की सूची </w:t>
      </w:r>
      <w:r w:rsidR="0053022A">
        <w:rPr>
          <w:rFonts w:ascii="Arial" w:eastAsia="Times New Roman" w:hAnsi="Arial" w:hint="cs"/>
          <w:color w:val="000000"/>
          <w:sz w:val="30"/>
          <w:szCs w:val="30"/>
          <w:cs/>
          <w:lang w:eastAsia="en-IN" w:bidi="hi-IN"/>
        </w:rPr>
        <w:t>(</w:t>
      </w:r>
      <w:r w:rsidR="001074D6">
        <w:rPr>
          <w:rFonts w:ascii="Arial" w:eastAsia="Times New Roman" w:hAnsi="Arial"/>
          <w:color w:val="000000"/>
          <w:sz w:val="30"/>
          <w:szCs w:val="30"/>
          <w:lang w:eastAsia="en-IN" w:bidi="hi-IN"/>
        </w:rPr>
        <w:t>10</w:t>
      </w:r>
      <w:r w:rsidR="0053022A">
        <w:rPr>
          <w:rFonts w:ascii="Arial" w:eastAsia="Times New Roman" w:hAnsi="Arial" w:hint="cs"/>
          <w:color w:val="000000"/>
          <w:sz w:val="30"/>
          <w:szCs w:val="30"/>
          <w:cs/>
          <w:lang w:eastAsia="en-IN" w:bidi="hi-IN"/>
        </w:rPr>
        <w:t>0)</w:t>
      </w:r>
      <w:r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  <w:t xml:space="preserve"> </w:t>
      </w:r>
    </w:p>
    <w:p w:rsidR="00BA702B" w:rsidRDefault="002D4D9D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margin-left:412.5pt;margin-top:1.5pt;width:90.75pt;height:47.25pt;z-index:251778048" fillcolor="#855d5d [3209]" strokecolor="#f2f2f2 [3041]" strokeweight="3pt">
            <v:shadow on="t" type="perspective" color="#422e2e [1609]" opacity=".5" offset="1pt" offset2="-1pt"/>
            <v:textbox>
              <w:txbxContent>
                <w:p w:rsidR="0053022A" w:rsidRPr="00176982" w:rsidRDefault="0053022A" w:rsidP="00BA702B">
                  <w:pPr>
                    <w:rPr>
                      <w:lang w:val="en-US"/>
                    </w:rPr>
                  </w:pPr>
                  <w:r w:rsidRPr="00AD668E">
                    <w:rPr>
                      <w:rFonts w:ascii="Kruti Dev 010" w:hAnsi="Kruti Dev 010"/>
                      <w:sz w:val="26"/>
                      <w:szCs w:val="26"/>
                      <w:lang w:val="en-US" w:bidi="hi-IN"/>
                    </w:rPr>
                    <w:t>[</w:t>
                  </w:r>
                  <w:proofErr w:type="spellStart"/>
                  <w:proofErr w:type="gramStart"/>
                  <w:r w:rsidRPr="00AD668E">
                    <w:rPr>
                      <w:rFonts w:ascii="Kruti Dev 010" w:hAnsi="Kruti Dev 010"/>
                      <w:sz w:val="26"/>
                      <w:szCs w:val="26"/>
                      <w:lang w:val="en-US" w:bidi="hi-IN"/>
                    </w:rPr>
                    <w:t>kk</w:t>
                  </w:r>
                  <w:proofErr w:type="spellEnd"/>
                  <w:proofErr w:type="gramEnd"/>
                  <w:r w:rsidRPr="00AD668E">
                    <w:rPr>
                      <w:rFonts w:ascii="Kruti Dev 010" w:hAnsi="Kruti Dev 010"/>
                      <w:sz w:val="26"/>
                      <w:szCs w:val="26"/>
                      <w:lang w:val="en-US" w:bidi="hi-IN"/>
                    </w:rPr>
                    <w:t>|</w:t>
                  </w:r>
                  <w:r>
                    <w:rPr>
                      <w:rFonts w:ascii="Kruti Dev 010" w:hAnsi="Kruti Dev 010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और आपूर्ति विभाग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57" type="#_x0000_t202" style="position:absolute;margin-left:248.25pt;margin-top:0;width:153.75pt;height:60.45pt;z-index:251777024" fillcolor="#918485 [3208]" strokecolor="#f2f2f2 [3041]" strokeweight="3pt">
            <v:shadow on="t" type="perspective" color="#484141 [1608]" opacity=".5" offset="1pt" offset2="-1pt"/>
            <v:textbox>
              <w:txbxContent>
                <w:p w:rsidR="0053022A" w:rsidRPr="00176982" w:rsidRDefault="0053022A" w:rsidP="00BA702B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>अ.जा.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rFonts w:hint="cs"/>
                      <w:cs/>
                      <w:lang w:val="en-US" w:bidi="hi-IN"/>
                    </w:rPr>
                    <w:t>अ.ज.जा.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अ.पि.व./   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rFonts w:hint="cs"/>
                      <w:cs/>
                      <w:lang w:val="en-US" w:bidi="hi-IN"/>
                    </w:rPr>
                    <w:t xml:space="preserve">अल्पसंख्यक कल्याण विभाग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59" type="#_x0000_t202" style="position:absolute;margin-left:514.5pt;margin-top:5.25pt;width:113.25pt;height:43.5pt;z-index:251779072" fillcolor="#9b2d1f [3205]" strokecolor="#f2f2f2 [3041]" strokeweight="3pt">
            <v:shadow on="t" type="perspective" color="#4c160f [1605]" opacity=".5" offset="1pt" offset2="-1pt"/>
            <v:textbox>
              <w:txbxContent>
                <w:p w:rsidR="0053022A" w:rsidRPr="00176982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परिवहन विभाग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60" type="#_x0000_t202" style="position:absolute;margin-left:639pt;margin-top:5.25pt;width:111pt;height:43.5pt;z-index:251780096" fillcolor="#a28e6a [3206]" strokecolor="#f2f2f2 [3041]" strokeweight="3pt">
            <v:shadow on="t" type="perspective" color="#524633 [1606]" opacity=".5" offset="1pt" offset2="-1pt"/>
            <v:textbox>
              <w:txbxContent>
                <w:p w:rsidR="0053022A" w:rsidRPr="005D3659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दिल्ली जल बोर्ड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61" type="#_x0000_t202" style="position:absolute;margin-left:761.25pt;margin-top:5.25pt;width:155.25pt;height:43.5pt;z-index:251781120" fillcolor="#956251 [3207]" strokecolor="#f2f2f2 [3041]" strokeweight="3pt">
            <v:shadow on="t" type="perspective" color="#4a3028 [1607]" opacity=".5" offset="1pt" offset2="-1pt"/>
            <v:textbox>
              <w:txbxContent>
                <w:p w:rsidR="0053022A" w:rsidRPr="005D3659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दिल्ली परिवहन निगम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55" type="#_x0000_t202" style="position:absolute;margin-left:.75pt;margin-top:1.5pt;width:129pt;height:38.25pt;z-index:251774976" fillcolor="#d34817 [3204]" strokecolor="#f2f2f2 [3041]" strokeweight="3pt">
            <v:shadow on="t" type="perspective" color="#68230b [1604]" opacity=".5" offset="1pt" offset2="-1pt"/>
            <v:textbox>
              <w:txbxContent>
                <w:p w:rsidR="0053022A" w:rsidRPr="00176982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राजस्व विभाग </w:t>
                  </w:r>
                  <w:r>
                    <w:rPr>
                      <w:rFonts w:hint="cs"/>
                      <w:cs/>
                      <w:lang w:val="en-US" w:bidi="hi-IN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56" type="#_x0000_t202" style="position:absolute;margin-left:141pt;margin-top:1.5pt;width:90.75pt;height:42.75pt;z-index:251776000" fillcolor="#a28e6a [3206]" strokecolor="#f2f2f2 [3041]" strokeweight="3pt">
            <v:shadow on="t" type="perspective" color="#524633 [1606]" opacity=".5" offset="1pt" offset2="-1pt"/>
            <v:textbox>
              <w:txbxContent>
                <w:p w:rsidR="0053022A" w:rsidRPr="00176982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श्रम विभाग </w:t>
                  </w:r>
                </w:p>
              </w:txbxContent>
            </v:textbox>
          </v:shape>
        </w:pict>
      </w:r>
    </w:p>
    <w:p w:rsidR="00BA702B" w:rsidRDefault="00BA702B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Default="002D4D9D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48" type="#_x0000_t202" style="position:absolute;margin-left:.75pt;margin-top:14.25pt;width:120.75pt;height:319.05pt;z-index:251767808">
            <v:textbox>
              <w:txbxContent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आय प्रमाणपत्र जारी करना </w:t>
                  </w:r>
                  <w:r>
                    <w:rPr>
                      <w:sz w:val="16"/>
                      <w:szCs w:val="16"/>
                      <w:lang w:val="en-US"/>
                    </w:rPr>
                    <w:t>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नागरिक रक्षा स्वयंसेवक के रूप में नामांकन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भूमि स्थिति रिपोर्ट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आवास प्रमाणपत्र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 w:bidi="hi-I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विलंबित जन्म आदेश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विलंबित मृत्यु आदेश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लाल डोरा प्रमाणपत्र जारी करना </w:t>
                  </w:r>
                </w:p>
                <w:p w:rsidR="0053022A" w:rsidRPr="00947C59" w:rsidRDefault="0053022A" w:rsidP="00BA702B">
                  <w:pPr>
                    <w:spacing w:after="0" w:line="240" w:lineRule="auto"/>
                    <w:ind w:left="-90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947C59">
                    <w:rPr>
                      <w:color w:val="FF0000"/>
                      <w:sz w:val="16"/>
                      <w:szCs w:val="16"/>
                      <w:lang w:val="en-US"/>
                    </w:rPr>
                    <w:t>8.</w:t>
                  </w:r>
                  <w:r w:rsidR="00FA5BAF" w:rsidRPr="00947C59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दिव्यांग</w:t>
                  </w:r>
                  <w:r w:rsidR="00C06224" w:rsidRPr="00947C59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(</w:t>
                  </w:r>
                  <w:r w:rsidR="00C06224" w:rsidRPr="00947C59">
                    <w:rPr>
                      <w:color w:val="FF0000"/>
                      <w:sz w:val="16"/>
                      <w:szCs w:val="16"/>
                      <w:lang w:val="en-US" w:bidi="hi-IN"/>
                    </w:rPr>
                    <w:t>Disabled)</w:t>
                  </w:r>
                  <w:r w:rsidRPr="00947C59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को स्थायी पहचान पत्र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 w:right="-15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जाति प्रमाणपत्र जारी करन</w:t>
                  </w:r>
                  <w:proofErr w:type="gramStart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ा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OBC)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जाति प्रमाणपत्र जारी करन</w:t>
                  </w:r>
                  <w:proofErr w:type="gramStart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ा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ST)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जाति प्रमाणपत्र जारी करना </w:t>
                  </w:r>
                  <w:r>
                    <w:rPr>
                      <w:sz w:val="16"/>
                      <w:szCs w:val="16"/>
                      <w:lang w:val="en-US"/>
                    </w:rPr>
                    <w:t>(SC)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जीवित सदस्य प्रमाणपत्र जारी करना </w:t>
                  </w:r>
                </w:p>
                <w:p w:rsidR="0053022A" w:rsidRPr="00947C59" w:rsidRDefault="0053022A" w:rsidP="00BA702B">
                  <w:pPr>
                    <w:spacing w:after="0" w:line="240" w:lineRule="auto"/>
                    <w:ind w:left="-90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947C59">
                    <w:rPr>
                      <w:color w:val="FF0000"/>
                      <w:sz w:val="16"/>
                      <w:szCs w:val="16"/>
                      <w:lang w:val="en-US"/>
                    </w:rPr>
                    <w:t>13.</w:t>
                  </w:r>
                  <w:r w:rsidR="00BE17EF" w:rsidRPr="00947C59">
                    <w:rPr>
                      <w:rFonts w:hint="cs"/>
                      <w:color w:val="FF0000"/>
                      <w:cs/>
                      <w:lang w:bidi="hi-IN"/>
                    </w:rPr>
                    <w:t xml:space="preserve"> </w:t>
                  </w:r>
                  <w:r w:rsidR="00BE17EF" w:rsidRPr="00947C59">
                    <w:rPr>
                      <w:rFonts w:cs="Mangal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सॉल्वेंसी</w:t>
                  </w:r>
                  <w:r w:rsidR="00BE17EF" w:rsidRPr="00947C59">
                    <w:rPr>
                      <w:rFonts w:cs="Mangal"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(</w:t>
                  </w:r>
                  <w:r w:rsidR="00BE17EF" w:rsidRPr="00947C59">
                    <w:rPr>
                      <w:rFonts w:cs="Mangal"/>
                      <w:color w:val="FF0000"/>
                      <w:sz w:val="16"/>
                      <w:szCs w:val="16"/>
                      <w:lang w:val="en-US" w:bidi="hi-IN"/>
                    </w:rPr>
                    <w:t>Solvency)</w:t>
                  </w:r>
                  <w:r w:rsidR="00BE17EF" w:rsidRPr="00947C59">
                    <w:rPr>
                      <w:rFonts w:cs="Mangal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सर्टिफिकेट</w:t>
                  </w:r>
                  <w:r w:rsidR="00BE17EF" w:rsidRPr="00947C59">
                    <w:rPr>
                      <w:rFonts w:cs="Mangal"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 w:rsidRPr="00947C59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जारी करना </w:t>
                  </w:r>
                </w:p>
                <w:p w:rsidR="0053022A" w:rsidRPr="00A064A6" w:rsidRDefault="0053022A" w:rsidP="00BA702B">
                  <w:pPr>
                    <w:spacing w:after="0" w:line="240" w:lineRule="auto"/>
                    <w:ind w:left="-90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A064A6">
                    <w:rPr>
                      <w:color w:val="FF0000"/>
                      <w:sz w:val="16"/>
                      <w:szCs w:val="16"/>
                      <w:lang w:val="en-US"/>
                    </w:rPr>
                    <w:t>14.</w:t>
                  </w:r>
                  <w:r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विवा</w:t>
                  </w:r>
                  <w:proofErr w:type="gramStart"/>
                  <w:r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ह</w:t>
                  </w:r>
                  <w:r w:rsidR="003919E1" w:rsidRPr="00A064A6">
                    <w:rPr>
                      <w:color w:val="FF0000"/>
                      <w:sz w:val="16"/>
                      <w:szCs w:val="16"/>
                      <w:lang w:val="en-US" w:bidi="hi-IN"/>
                    </w:rPr>
                    <w:t xml:space="preserve"> </w:t>
                  </w:r>
                  <w:r w:rsidR="00A064A6" w:rsidRPr="00A064A6">
                    <w:rPr>
                      <w:color w:val="FF0000"/>
                      <w:sz w:val="16"/>
                      <w:szCs w:val="16"/>
                      <w:lang w:val="en-US" w:bidi="hi-IN"/>
                    </w:rPr>
                    <w:t xml:space="preserve"> </w:t>
                  </w:r>
                  <w:r w:rsidR="003919E1"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क</w:t>
                  </w:r>
                  <w:proofErr w:type="gramEnd"/>
                  <w:r w:rsidR="003919E1"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ा</w:t>
                  </w:r>
                  <w:r w:rsidRPr="00A064A6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पंजीकरण </w:t>
                  </w:r>
                </w:p>
                <w:p w:rsidR="0053022A" w:rsidRPr="00EC07E7" w:rsidRDefault="0053022A" w:rsidP="00BA702B">
                  <w:pPr>
                    <w:spacing w:after="0" w:line="240" w:lineRule="auto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आरओआर जारी करना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en-IN" w:bidi="hi-IN"/>
        </w:rPr>
        <w:pict>
          <v:shape id="_x0000_s1149" type="#_x0000_t202" style="position:absolute;margin-left:125.25pt;margin-top:14.25pt;width:110.25pt;height:313.2pt;z-index:251768832">
            <v:textbox>
              <w:txbxContent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5055A8">
                    <w:rPr>
                      <w:sz w:val="14"/>
                      <w:szCs w:val="14"/>
                      <w:lang w:val="en-US"/>
                    </w:rPr>
                    <w:t>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यात्री लिफ्ट, लिफ्ट शाफ़्ट और मशीन रूम की स्थापना की मंजूरी </w:t>
                  </w:r>
                </w:p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2.</w:t>
                  </w:r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दिल्ली दुकानें 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और स्थापना अधिनियम, </w:t>
                  </w:r>
                  <w:r w:rsidRPr="005055A8">
                    <w:rPr>
                      <w:sz w:val="14"/>
                      <w:szCs w:val="14"/>
                      <w:lang w:val="en-US"/>
                    </w:rPr>
                    <w:t>1954</w:t>
                  </w:r>
                </w:p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3.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कॉन्ट्रैक्ट लेबर (रेगुलेशन </w:t>
                  </w:r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एंड 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एबोलिशन) अधिनियम, 1970 के सेक्शन 12 के अंतर्गत ठेकेदार को लाइसेंस जारी करना </w:t>
                  </w:r>
                </w:p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4.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यात्री लिफ्ट के काम के लिए लाइसेंस जारी करना </w:t>
                  </w:r>
                </w:p>
                <w:p w:rsidR="0053022A" w:rsidRPr="005055A8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 w:bidi="hi-IN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5.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बीओसीडब्ल्यू </w:t>
                  </w:r>
                  <w:r w:rsidRPr="005055A8">
                    <w:rPr>
                      <w:sz w:val="14"/>
                      <w:szCs w:val="14"/>
                      <w:lang w:val="en-US"/>
                    </w:rPr>
                    <w:t xml:space="preserve">(RE&amp;CS) 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>अधिनियम</w:t>
                  </w:r>
                  <w:r w:rsidRPr="005055A8">
                    <w:rPr>
                      <w:sz w:val="14"/>
                      <w:szCs w:val="14"/>
                      <w:lang w:val="en-US"/>
                    </w:rPr>
                    <w:t>, 1996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 के बिल्डिंग श्रमिकों को नियोजित करने वाले प्रतिष्ठान का पंजीकरण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left="-90" w:right="-90"/>
                    <w:rPr>
                      <w:sz w:val="16"/>
                      <w:szCs w:val="16"/>
                      <w:lang w:val="en-US"/>
                    </w:rPr>
                  </w:pPr>
                  <w:r w:rsidRPr="005055A8">
                    <w:rPr>
                      <w:sz w:val="14"/>
                      <w:szCs w:val="14"/>
                      <w:lang w:val="en-US"/>
                    </w:rPr>
                    <w:t>6.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 कॉन्ट्रैक्ट लेबर (रेगुलेशन </w:t>
                  </w:r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>एं</w:t>
                  </w:r>
                  <w:proofErr w:type="gramStart"/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ड </w:t>
                  </w:r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 एब</w:t>
                  </w:r>
                  <w:proofErr w:type="gramEnd"/>
                  <w:r w:rsidRPr="005055A8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ोलिशन) अधिनियम, 1970 के सेक्शन 7 के अंतर्गत </w:t>
                  </w:r>
                  <w:r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प्रधान नियोक्ता का पंजीकरण प्रमाण पत्र जारी करना </w:t>
                  </w:r>
                </w:p>
                <w:p w:rsidR="0053022A" w:rsidRPr="00CB5683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CB5683">
                    <w:rPr>
                      <w:sz w:val="14"/>
                      <w:szCs w:val="14"/>
                      <w:lang w:val="en-US"/>
                    </w:rPr>
                    <w:t>.</w:t>
                  </w:r>
                  <w:r w:rsidRPr="00CB5683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लिफ्ट का सामयिक निरीक्षण </w:t>
                  </w:r>
                </w:p>
                <w:p w:rsidR="0053022A" w:rsidRPr="00CB5683" w:rsidRDefault="0053022A" w:rsidP="00BA702B">
                  <w:pPr>
                    <w:spacing w:after="0" w:line="240" w:lineRule="auto"/>
                    <w:ind w:left="-90" w:right="-90"/>
                    <w:rPr>
                      <w:sz w:val="14"/>
                      <w:szCs w:val="14"/>
                      <w:lang w:val="en-US"/>
                    </w:rPr>
                  </w:pPr>
                  <w:r w:rsidRPr="00CB5683">
                    <w:rPr>
                      <w:sz w:val="14"/>
                      <w:szCs w:val="14"/>
                      <w:lang w:val="en-US"/>
                    </w:rPr>
                    <w:t>8.</w:t>
                  </w:r>
                  <w:r w:rsidRPr="00CB5683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इलेक्ट्रिकल ठेकेदार का लाइसेंस जारी करना </w:t>
                  </w:r>
                </w:p>
                <w:p w:rsidR="0053022A" w:rsidRPr="00CB5683" w:rsidRDefault="0053022A" w:rsidP="00BA702B">
                  <w:pPr>
                    <w:spacing w:after="0" w:line="240" w:lineRule="auto"/>
                    <w:ind w:left="-90"/>
                    <w:rPr>
                      <w:sz w:val="14"/>
                      <w:szCs w:val="14"/>
                      <w:lang w:val="en-US" w:bidi="hi-IN"/>
                    </w:rPr>
                  </w:pPr>
                  <w:r w:rsidRPr="00CB5683">
                    <w:rPr>
                      <w:sz w:val="14"/>
                      <w:szCs w:val="14"/>
                      <w:lang w:val="en-US"/>
                    </w:rPr>
                    <w:t>9.</w:t>
                  </w:r>
                  <w:r w:rsidRPr="00CB5683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>सक्षमता श्रेणी (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fo|qr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 w:rsidRPr="00CB5683">
                    <w:rPr>
                      <w:rFonts w:hint="cs"/>
                      <w:sz w:val="14"/>
                      <w:szCs w:val="14"/>
                      <w:cs/>
                      <w:lang w:val="en-US" w:bidi="hi-IN"/>
                    </w:rPr>
                    <w:t xml:space="preserve">पर्यवेक्षक) का प्रमाणपत्र जारी करना </w:t>
                  </w:r>
                </w:p>
              </w:txbxContent>
            </v:textbox>
          </v:shape>
        </w:pict>
      </w:r>
    </w:p>
    <w:p w:rsidR="00BA702B" w:rsidRDefault="002D4D9D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 w:rsidRPr="002D4D9D">
        <w:rPr>
          <w:rFonts w:ascii="Bookman Old Style" w:hAnsi="Bookman Old Style" w:cs="Arial"/>
          <w:noProof/>
          <w:color w:val="000000"/>
        </w:rPr>
        <w:pict>
          <v:shape id="_x0000_s1150" type="#_x0000_t202" style="position:absolute;margin-left:243pt;margin-top:8.25pt;width:159pt;height:302.25pt;z-index:251769856">
            <v:textbox>
              <w:txbxContent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CD5FCA">
                    <w:rPr>
                      <w:sz w:val="15"/>
                      <w:szCs w:val="15"/>
                      <w:lang w:val="en-US"/>
                    </w:rPr>
                    <w:t>.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अ.जाति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जाति/अ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पि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व/अल्पसंख्यक वर्ग के छात्रों को लेखन सामग्री की खरीद 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हेतु 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वित्तीय सहायता </w:t>
                  </w:r>
                </w:p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/>
                    </w:rPr>
                  </w:pPr>
                  <w:r w:rsidRPr="00CD5FCA">
                    <w:rPr>
                      <w:sz w:val="15"/>
                      <w:szCs w:val="15"/>
                      <w:lang w:val="en-US"/>
                    </w:rPr>
                    <w:t>2.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जाति/अ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जाति/अ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पि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व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/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अल्पसंख्यक वर्ग के छात्रों को शिक्षण शुल्क की प्रतिपूर्ति </w:t>
                  </w:r>
                </w:p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/>
                    </w:rPr>
                  </w:pPr>
                  <w:r w:rsidRPr="00CD5FCA">
                    <w:rPr>
                      <w:sz w:val="15"/>
                      <w:szCs w:val="15"/>
                      <w:lang w:val="en-US"/>
                    </w:rPr>
                    <w:t>3.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.जाति/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जाति/अ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पि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व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/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अल्पसंख्यक वर्ग के छात्रों को छात्रवृति मेरिट (पहली से बार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ह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वीं) कक्षा हेतु और अन्य पिछड़ा वर्ग के छात्रों हेतु (छठी से बार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ह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वीं)      </w:t>
                  </w:r>
                </w:p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/>
                    </w:rPr>
                  </w:pPr>
                  <w:r w:rsidRPr="00CD5FCA">
                    <w:rPr>
                      <w:sz w:val="15"/>
                      <w:szCs w:val="15"/>
                      <w:lang w:val="en-US"/>
                    </w:rPr>
                    <w:t>4.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अनुसूचित जाति के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</w:t>
                  </w:r>
                  <w:proofErr w:type="gram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;ksa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के लिए मैट्रिक के बाद की योजना 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(पोस्ट मैट्रिक स्कीम) </w:t>
                  </w:r>
                </w:p>
                <w:p w:rsidR="0053022A" w:rsidRPr="00CD5FCA" w:rsidRDefault="0053022A" w:rsidP="00BA702B">
                  <w:pPr>
                    <w:spacing w:after="0"/>
                    <w:ind w:left="-90" w:right="-150"/>
                    <w:rPr>
                      <w:sz w:val="15"/>
                      <w:szCs w:val="15"/>
                      <w:lang w:val="en-US" w:bidi="hi-IN"/>
                    </w:rPr>
                  </w:pPr>
                  <w:r w:rsidRPr="00CD5FCA">
                    <w:rPr>
                      <w:sz w:val="15"/>
                      <w:szCs w:val="15"/>
                      <w:lang w:val="en-US"/>
                    </w:rPr>
                    <w:t>5.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अनुसूचित जाति के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</w:t>
                  </w:r>
                  <w:proofErr w:type="gram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;ksa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 w:rsidRPr="00CD5FCA"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के लिए मैट्रिक के पहले की योजना (प्री मैट्रिक स्कीम)</w:t>
                  </w:r>
                </w:p>
                <w:p w:rsidR="0053022A" w:rsidRDefault="0053022A" w:rsidP="00BA702B">
                  <w:pPr>
                    <w:spacing w:after="0"/>
                    <w:ind w:left="-90" w:right="-15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CD5FCA">
                    <w:rPr>
                      <w:sz w:val="15"/>
                      <w:szCs w:val="15"/>
                      <w:lang w:val="en-US"/>
                    </w:rPr>
                    <w:t>6.</w:t>
                  </w:r>
                  <w:r>
                    <w:rPr>
                      <w:rFonts w:ascii="Kruti Dev 010" w:hAnsi="Kruti Dev 010"/>
                      <w:sz w:val="20"/>
                      <w:szCs w:val="20"/>
                      <w:lang w:val="en-US"/>
                    </w:rPr>
                    <w:t>egkfo</w:t>
                  </w:r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/>
                    </w:rPr>
                    <w:t>|ky;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/पेशेवर संस्थान में पढ़ने वाले अन्य पिछड़ा वर्ग </w:t>
                  </w:r>
                  <w:proofErr w:type="spellStart"/>
                  <w:r>
                    <w:rPr>
                      <w:rFonts w:ascii="Kruti Dev 010" w:hAnsi="Kruti Dev 010"/>
                      <w:sz w:val="15"/>
                      <w:szCs w:val="15"/>
                      <w:lang w:val="en-US" w:bidi="hi-IN"/>
                    </w:rPr>
                    <w:t>ds</w:t>
                  </w:r>
                  <w:proofErr w:type="spellEnd"/>
                  <w:r>
                    <w:rPr>
                      <w:rFonts w:ascii="Kruti Dev 010" w:hAnsi="Kruti Dev 010"/>
                      <w:sz w:val="15"/>
                      <w:szCs w:val="15"/>
                      <w:lang w:val="en-US" w:bidi="hi-IN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fo|kfFkZ;ksa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>के लिए पोस्ट मैट्रिक</w:t>
                  </w:r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Nk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=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o`fÙk</w:t>
                  </w:r>
                  <w:proofErr w:type="spellEnd"/>
                  <w:r>
                    <w:rPr>
                      <w:rFonts w:hint="cs"/>
                      <w:sz w:val="15"/>
                      <w:szCs w:val="15"/>
                      <w:cs/>
                      <w:lang w:val="en-US" w:bidi="hi-IN"/>
                    </w:rPr>
                    <w:t xml:space="preserve"> </w:t>
                  </w:r>
                </w:p>
                <w:p w:rsidR="0053022A" w:rsidRDefault="0053022A" w:rsidP="00BA702B">
                  <w:pPr>
                    <w:spacing w:after="0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अन्य पिछड़ा वर्ग के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</w:t>
                  </w:r>
                  <w:proofErr w:type="gram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;ksa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के लिए पोस्ट मैट्रिक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Nk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=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o`fÙk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(</w:t>
                  </w:r>
                  <w:r>
                    <w:rPr>
                      <w:sz w:val="16"/>
                      <w:szCs w:val="16"/>
                      <w:lang w:val="en-US"/>
                    </w:rPr>
                    <w:t>PMS-OBC)</w:t>
                  </w:r>
                </w:p>
                <w:p w:rsidR="0053022A" w:rsidRDefault="0053022A" w:rsidP="00BA702B">
                  <w:pPr>
                    <w:spacing w:after="0"/>
                    <w:ind w:left="-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अन्य पिछड़ा वर्ग के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fo|kfFkZ</w:t>
                  </w:r>
                  <w:proofErr w:type="gram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;ksa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के लिए प्री मैट्रिक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Nk</w:t>
                  </w:r>
                  <w:proofErr w:type="spellEnd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=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o`fÙk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(PMS-OBC)</w:t>
                  </w:r>
                </w:p>
                <w:p w:rsidR="0053022A" w:rsidRPr="008C6B30" w:rsidRDefault="0053022A" w:rsidP="00BA702B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2D4D9D">
        <w:rPr>
          <w:rFonts w:ascii="Bookman Old Style" w:hAnsi="Bookman Old Style" w:cs="Arial"/>
          <w:noProof/>
          <w:color w:val="000000"/>
        </w:rPr>
        <w:pict>
          <v:shape id="_x0000_s1151" type="#_x0000_t202" style="position:absolute;margin-left:412.5pt;margin-top:3pt;width:90.75pt;height:307.2pt;z-index:251770880">
            <v:textbox style="mso-next-textbox:#_x0000_s1151">
              <w:txbxContent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प्राथमिकता घरेलू कार्ड जारी करना </w:t>
                  </w:r>
                </w:p>
                <w:p w:rsidR="0053022A" w:rsidRPr="00CE1260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 w:bidi="hi-IN"/>
                    </w:rPr>
                  </w:pPr>
                  <w:r w:rsidRPr="00CE1260">
                    <w:rPr>
                      <w:sz w:val="16"/>
                      <w:szCs w:val="16"/>
                      <w:lang w:val="en-US"/>
                    </w:rPr>
                    <w:t>2.</w:t>
                  </w:r>
                  <w:r w:rsidRPr="00CE1260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सदस्य विवरण का </w:t>
                  </w:r>
                  <w:proofErr w:type="spellStart"/>
                  <w:r w:rsidRPr="00CE1260"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v|</w:t>
                  </w:r>
                  <w:proofErr w:type="gramStart"/>
                  <w:r w:rsidRPr="00CE1260"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ru</w:t>
                  </w:r>
                  <w:proofErr w:type="spellEnd"/>
                  <w:r w:rsidRPr="00CE1260"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 xml:space="preserve"> </w:t>
                  </w:r>
                  <w:r w:rsidRPr="00CE1260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एएव</w:t>
                  </w:r>
                  <w:proofErr w:type="gramEnd"/>
                  <w:r w:rsidRPr="00CE1260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ाई/</w:t>
                  </w:r>
                  <w:r w:rsidRPr="00CE1260">
                    <w:rPr>
                      <w:sz w:val="16"/>
                      <w:szCs w:val="16"/>
                      <w:lang w:val="en-US" w:bidi="hi-IN"/>
                    </w:rPr>
                    <w:t xml:space="preserve"> </w:t>
                  </w:r>
                  <w:r w:rsidRPr="00CE1260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प्राथमिकता घरेलू कार्ड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राशन कार्ड में सदस्यों को जोड़ना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घर के मुखिया का परिवर्तन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निवास के पते में परिवर्तन </w:t>
                  </w:r>
                </w:p>
                <w:p w:rsidR="0053022A" w:rsidRPr="003540BF" w:rsidRDefault="0053022A" w:rsidP="00BA702B">
                  <w:pPr>
                    <w:spacing w:after="0" w:line="240" w:lineRule="auto"/>
                    <w:ind w:right="120"/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3540BF">
                    <w:rPr>
                      <w:color w:val="FF0000"/>
                      <w:sz w:val="16"/>
                      <w:szCs w:val="16"/>
                      <w:lang w:val="en-US"/>
                    </w:rPr>
                    <w:t>6.</w:t>
                  </w:r>
                  <w:r w:rsidRPr="003540BF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राशन कार्ड में सदस्यों का विलोपन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राशन कार्ड जारी करना </w:t>
                  </w:r>
                </w:p>
                <w:p w:rsidR="0053022A" w:rsidRDefault="0053022A" w:rsidP="00BA702B">
                  <w:pPr>
                    <w:spacing w:after="0" w:line="240" w:lineRule="auto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दिल्ली के भीतर राशन कार्ड का हस्तांतरण</w:t>
                  </w:r>
                </w:p>
                <w:p w:rsidR="0053022A" w:rsidRPr="00066585" w:rsidRDefault="0053022A" w:rsidP="00BA702B">
                  <w:pPr>
                    <w:spacing w:after="0"/>
                    <w:ind w:right="12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लाभार्थी के मोबाइल नंबर का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 w:bidi="hi-IN"/>
                    </w:rPr>
                    <w:t>v|ru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</w:p>
              </w:txbxContent>
            </v:textbox>
          </v:shape>
        </w:pict>
      </w:r>
      <w:r w:rsidRPr="002D4D9D">
        <w:rPr>
          <w:rFonts w:ascii="Bookman Old Style" w:hAnsi="Bookman Old Style" w:cs="Arial"/>
          <w:noProof/>
          <w:color w:val="000000"/>
        </w:rPr>
        <w:pict>
          <v:shape id="_x0000_s1152" type="#_x0000_t202" style="position:absolute;margin-left:514.5pt;margin-top:.75pt;width:113.25pt;height:234.3pt;z-index:251771904">
            <v:textbox>
              <w:txbxContent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आरसी प्रमाणपत्र </w:t>
                  </w: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आरसी में पता बदलना </w:t>
                  </w: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स्वामित्व का हस्तांतरण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हाइपोथेकेशन जोड़ना </w:t>
                  </w:r>
                </w:p>
                <w:p w:rsidR="0053022A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हाइपोथेकेशन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20"/>
                      <w:szCs w:val="20"/>
                      <w:lang w:val="en-US"/>
                    </w:rPr>
                    <w:t>lekfIrd</w:t>
                  </w:r>
                  <w:proofErr w:type="spellEnd"/>
                  <w:r w:rsidRPr="000C7FA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53022A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अनापत्ति प्रमाणपत्र जारी करना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लर्नर का लाइसेंस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 w:bidi="hi-I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.स्थायी ड्राइविंग लाइसेंस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ड्राइविंग लाइसेंस का नवीनीकरण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ड्राइविंग लाइसेंस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डीएल में पता परिवर्तन </w:t>
                  </w:r>
                  <w:r w:rsidRPr="000C7FAC">
                    <w:rPr>
                      <w:sz w:val="16"/>
                      <w:szCs w:val="16"/>
                      <w:lang w:val="en-US"/>
                    </w:rPr>
                    <w:t>12.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ड्राइविंग लाइसेंस में नयी श्रेणी के वाहनों को जोड़ना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13.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मोटर वाहन कर </w:t>
                  </w:r>
                </w:p>
                <w:p w:rsidR="0053022A" w:rsidRPr="00656B4F" w:rsidRDefault="0053022A" w:rsidP="00BA702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D4D9D">
        <w:rPr>
          <w:rFonts w:ascii="Bookman Old Style" w:hAnsi="Bookman Old Style" w:cs="Arial"/>
          <w:noProof/>
          <w:color w:val="000000"/>
        </w:rPr>
        <w:pict>
          <v:shape id="_x0000_s1153" type="#_x0000_t202" style="position:absolute;margin-left:639pt;margin-top:.75pt;width:111pt;height:102pt;z-index:251772928">
            <v:textbox>
              <w:txbxContent>
                <w:p w:rsidR="0053022A" w:rsidRDefault="0053022A" w:rsidP="00BA702B">
                  <w:pPr>
                    <w:spacing w:after="0"/>
                    <w:rPr>
                      <w:sz w:val="16"/>
                      <w:szCs w:val="16"/>
                      <w:lang w:val="en-US" w:bidi="hi-IN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नया पानी/सीवर कनेक्शन </w:t>
                  </w:r>
                </w:p>
                <w:p w:rsidR="0053022A" w:rsidRPr="00EC5CB8" w:rsidRDefault="0053022A" w:rsidP="00BA702B">
                  <w:pPr>
                    <w:spacing w:after="0"/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EC5CB8">
                    <w:rPr>
                      <w:color w:val="FF0000"/>
                      <w:sz w:val="16"/>
                      <w:szCs w:val="16"/>
                      <w:lang w:val="en-US"/>
                    </w:rPr>
                    <w:t>2.</w:t>
                  </w:r>
                  <w:r w:rsidRPr="00EC5CB8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म्युटेशन</w:t>
                  </w:r>
                  <w:r w:rsidRPr="00EC5CB8">
                    <w:rPr>
                      <w:color w:val="FF0000"/>
                      <w:sz w:val="16"/>
                      <w:szCs w:val="16"/>
                      <w:lang w:val="en-US" w:bidi="hi-IN"/>
                    </w:rPr>
                    <w:t xml:space="preserve"> </w:t>
                  </w:r>
                  <w:r w:rsidR="00EC5CB8" w:rsidRPr="00EC5CB8">
                    <w:rPr>
                      <w:color w:val="FF0000"/>
                      <w:sz w:val="16"/>
                      <w:szCs w:val="16"/>
                      <w:lang w:val="en-US" w:bidi="hi-IN"/>
                    </w:rPr>
                    <w:t>(Mutation)</w:t>
                  </w:r>
                </w:p>
                <w:p w:rsidR="0053022A" w:rsidRPr="00C065CE" w:rsidRDefault="0053022A" w:rsidP="00BA702B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पुनः खोलना 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घर के पुनर्निर्माण के बाद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  <w:p w:rsidR="0053022A" w:rsidRPr="00C065CE" w:rsidRDefault="0053022A" w:rsidP="00BA702B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4.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डिस्कनेक्शन </w:t>
                  </w:r>
                </w:p>
              </w:txbxContent>
            </v:textbox>
          </v:shape>
        </w:pict>
      </w:r>
      <w:r w:rsidRPr="002D4D9D">
        <w:rPr>
          <w:rFonts w:ascii="Bookman Old Style" w:hAnsi="Bookman Old Style" w:cs="Arial"/>
          <w:noProof/>
          <w:color w:val="000000"/>
        </w:rPr>
        <w:pict>
          <v:shape id="_x0000_s1154" type="#_x0000_t202" style="position:absolute;margin-left:761.25pt;margin-top:.75pt;width:155.25pt;height:52.5pt;z-index:251773952">
            <v:textbox>
              <w:txbxContent>
                <w:p w:rsidR="0053022A" w:rsidRPr="00C065CE" w:rsidRDefault="0053022A" w:rsidP="00BA702B">
                  <w:pPr>
                    <w:pStyle w:val="ListParagraph"/>
                    <w:ind w:left="0" w:right="-150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एसी और बिना एसी बसों के लिए जनरल आल रूट बस पास जारी करना </w:t>
                  </w:r>
                </w:p>
                <w:p w:rsidR="0053022A" w:rsidRPr="00C065CE" w:rsidRDefault="0053022A" w:rsidP="00BA702B">
                  <w:pPr>
                    <w:pStyle w:val="ListParagraph"/>
                    <w:ind w:left="0" w:right="-150"/>
                    <w:rPr>
                      <w:color w:val="00B050"/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 xml:space="preserve">2.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दिल्ली </w:t>
                  </w:r>
                  <w:r>
                    <w:rPr>
                      <w:sz w:val="16"/>
                      <w:szCs w:val="16"/>
                      <w:cs/>
                      <w:lang w:val="en-US" w:bidi="hi-IN"/>
                    </w:rPr>
                    <w:t>–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एनसीआर बस पास जारी करना </w:t>
                  </w:r>
                </w:p>
              </w:txbxContent>
            </v:textbox>
          </v:shape>
        </w:pict>
      </w:r>
    </w:p>
    <w:p w:rsidR="00BA702B" w:rsidRDefault="00BA702B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Default="00BA702B" w:rsidP="00BA702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BA702B" w:rsidRDefault="002D4D9D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6" type="#_x0000_t202" style="position:absolute;left:0;text-align:left;margin-left:761.25pt;margin-top:7.5pt;width:155.25pt;height:26.25pt;z-index:251786240" fillcolor="#956251 [3207]" strokecolor="#f2f2f2 [3041]" strokeweight="3pt">
            <v:shadow on="t" type="perspective" color="#4a3028 [1607]" opacity=".5" offset="1pt" offset2="-1pt"/>
            <v:textbox>
              <w:txbxContent>
                <w:p w:rsidR="0053022A" w:rsidRPr="00C065CE" w:rsidRDefault="0053022A" w:rsidP="00BA702B">
                  <w:pPr>
                    <w:rPr>
                      <w:sz w:val="20"/>
                      <w:szCs w:val="20"/>
                      <w:lang w:val="en-US" w:bidi="hi-IN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  <w:lang w:val="en-US" w:bidi="hi-IN"/>
                    </w:rPr>
                    <w:t xml:space="preserve">औषधि नियंत्रण विभाग </w:t>
                  </w:r>
                </w:p>
              </w:txbxContent>
            </v:textbox>
          </v:shape>
        </w:pict>
      </w: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2D4D9D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7" type="#_x0000_t202" style="position:absolute;left:0;text-align:left;margin-left:761.25pt;margin-top:5.4pt;width:155.25pt;height:74.65pt;z-index:251787264">
            <v:textbox>
              <w:txbxContent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दवा विक्रेता को लाइसेंस जारी करना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होम्योपैथिक </w:t>
                  </w:r>
                  <w:proofErr w:type="spellStart"/>
                  <w:r w:rsidRPr="001E59BB">
                    <w:rPr>
                      <w:rFonts w:ascii="Kruti Dev 010" w:hAnsi="Kruti Dev 010"/>
                      <w:sz w:val="24"/>
                      <w:szCs w:val="24"/>
                      <w:lang w:val="en-US" w:bidi="hi-IN"/>
                    </w:rPr>
                    <w:t>nokvksa</w:t>
                  </w:r>
                  <w:proofErr w:type="spellEnd"/>
                  <w:r w:rsidRPr="001E59BB">
                    <w:rPr>
                      <w:rFonts w:ascii="Kruti Dev 010" w:hAnsi="Kruti Dev 010"/>
                      <w:sz w:val="24"/>
                      <w:szCs w:val="24"/>
                      <w:lang w:val="en-US" w:bidi="hi-IN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के विक्रय के लिए लाइसेंस जारी करना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शेडयूल X दवा के लिए लाइसेंस जारी करना </w:t>
                  </w:r>
                </w:p>
              </w:txbxContent>
            </v:textbox>
          </v:shape>
        </w:pict>
      </w:r>
    </w:p>
    <w:p w:rsidR="00BA702B" w:rsidRDefault="002D4D9D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 w:rsidRPr="002D4D9D">
        <w:rPr>
          <w:rFonts w:ascii="Bookman Old Style" w:hAnsi="Bookman Old Style" w:cs="Arial"/>
          <w:b/>
          <w:bCs/>
          <w:noProof/>
          <w:color w:val="000000"/>
        </w:rPr>
        <w:pict>
          <v:shape id="_x0000_s1162" type="#_x0000_t202" style="position:absolute;left:0;text-align:left;margin-left:639pt;margin-top:6.15pt;width:111pt;height:30pt;z-index:251782144" fillcolor="#d34817 [3204]" strokecolor="#f2f2f2 [3041]" strokeweight="3pt">
            <v:shadow on="t" type="perspective" color="#68230b [1604]" opacity=".5" offset="1pt" offset2="-1pt"/>
            <v:textbox style="mso-next-textbox:#_x0000_s1162">
              <w:txbxContent>
                <w:p w:rsidR="0053022A" w:rsidRPr="00C065CE" w:rsidRDefault="0053022A" w:rsidP="00BA702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समाज कल्याण विभाग </w:t>
                  </w:r>
                </w:p>
              </w:txbxContent>
            </v:textbox>
          </v:shape>
        </w:pict>
      </w:r>
    </w:p>
    <w:p w:rsidR="00BA702B" w:rsidRPr="006F2487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BA702B" w:rsidRDefault="002D4D9D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3" type="#_x0000_t202" style="position:absolute;left:0;text-align:left;margin-left:639pt;margin-top:3.75pt;width:111pt;height:78.75pt;z-index:251783168">
            <v:textbox style="mso-next-textbox:#_x0000_s1163">
              <w:txbxContent>
                <w:p w:rsidR="0053022A" w:rsidRPr="00C065CE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C065CE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दिल्ली परिवार लाभ योजना </w:t>
                  </w:r>
                </w:p>
                <w:p w:rsidR="0053022A" w:rsidRPr="00C065CE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विकलांगता पेंशन योजना </w:t>
                  </w:r>
                </w:p>
                <w:p w:rsidR="0053022A" w:rsidRPr="00C065CE" w:rsidRDefault="0053022A" w:rsidP="00BA702B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3.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वृद्धावस्था पेंशन से जुड़ी शिकायतें </w:t>
                  </w:r>
                </w:p>
              </w:txbxContent>
            </v:textbox>
          </v:shape>
        </w:pict>
      </w:r>
    </w:p>
    <w:p w:rsidR="00BA702B" w:rsidRDefault="002D4D9D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8" type="#_x0000_t202" style="position:absolute;left:0;text-align:left;margin-left:761.25pt;margin-top:15.3pt;width:155.25pt;height:45pt;z-index:251788288" fillcolor="#d34817 [3204]" strokecolor="#f2f2f2 [3041]" strokeweight="3pt">
            <v:shadow on="t" type="perspective" color="#68230b [1604]" opacity=".5" offset="1pt" offset2="-1pt"/>
            <v:textbox>
              <w:txbxContent>
                <w:p w:rsidR="0053022A" w:rsidRPr="000C7FAC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उच्च शिक्षा निदेशालय </w:t>
                  </w:r>
                </w:p>
              </w:txbxContent>
            </v:textbox>
          </v:shape>
        </w:pict>
      </w: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2D4D9D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64" type="#_x0000_t202" style="position:absolute;left:0;text-align:left;margin-left:639pt;margin-top:1.55pt;width:111pt;height:54.75pt;z-index:251784192" fillcolor="#a28e6a [3206]" strokecolor="#f2f2f2 [3041]" strokeweight="3pt">
            <v:shadow on="t" type="perspective" color="#524633 [1606]" opacity=".5" offset="1pt" offset2="-1pt"/>
            <v:textbox>
              <w:txbxContent>
                <w:p w:rsidR="0053022A" w:rsidRPr="00F2541D" w:rsidRDefault="0053022A" w:rsidP="00BA702B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F2541D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दिल्ली पर्यटन और </w:t>
                  </w:r>
                  <w:r w:rsidR="00F2541D" w:rsidRPr="00F2541D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>परिवहन</w:t>
                  </w:r>
                  <w:r w:rsidRPr="00F2541D">
                    <w:rPr>
                      <w:rFonts w:hint="cs"/>
                      <w:color w:val="FF0000"/>
                      <w:sz w:val="16"/>
                      <w:szCs w:val="16"/>
                      <w:cs/>
                      <w:lang w:val="en-US" w:bidi="hi-IN"/>
                    </w:rPr>
                    <w:t xml:space="preserve"> विकास निगम 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color w:val="000000"/>
        </w:rPr>
        <w:pict>
          <v:shape id="_x0000_s1169" type="#_x0000_t202" style="position:absolute;left:0;text-align:left;margin-left:761.25pt;margin-top:1.55pt;width:155.25pt;height:91.5pt;z-index:251789312">
            <v:textbox>
              <w:txbxContent>
                <w:p w:rsidR="0053022A" w:rsidRDefault="0053022A" w:rsidP="00BA702B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0C7FAC">
                    <w:rPr>
                      <w:sz w:val="16"/>
                      <w:szCs w:val="16"/>
                      <w:lang w:val="en-US"/>
                    </w:rPr>
                    <w:t>1.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दिल्ली उच्च शिक्षा ऐड ट्रस्ट की उच्च शिक्षा और कौशल विकास गारंटी योजना </w:t>
                  </w:r>
                </w:p>
                <w:p w:rsidR="0053022A" w:rsidRPr="000C7FAC" w:rsidRDefault="0053022A" w:rsidP="00BA702B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2.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दिल्ली उच्च शिक्षा</w:t>
                  </w:r>
                  <w:r w:rsidR="00746FBB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ऐड ट्रस्ट की मेरिट कम मीन्स आय 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बद्ध </w:t>
                  </w:r>
                  <w:proofErr w:type="spellStart"/>
                  <w:r>
                    <w:rPr>
                      <w:rFonts w:ascii="Kruti Dev 010" w:hAnsi="Kruti Dev 010"/>
                      <w:lang w:val="en-US" w:bidi="hi-IN"/>
                    </w:rPr>
                    <w:t>foÙkh</w:t>
                  </w:r>
                  <w:proofErr w:type="spellEnd"/>
                  <w:r>
                    <w:rPr>
                      <w:rFonts w:ascii="Kruti Dev 010" w:hAnsi="Kruti Dev 010"/>
                      <w:lang w:val="en-US" w:bidi="hi-IN"/>
                    </w:rPr>
                    <w:t>;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सहायता योजना </w:t>
                  </w:r>
                </w:p>
              </w:txbxContent>
            </v:textbox>
          </v:shape>
        </w:pict>
      </w:r>
    </w:p>
    <w:p w:rsidR="00BA702B" w:rsidRDefault="002D4D9D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70" type="#_x0000_t202" style="position:absolute;left:0;text-align:left;margin-left:514.5pt;margin-top:5.15pt;width:113.25pt;height:23.25pt;z-index:251790336" fillcolor="#918485 [3208]" strokecolor="#f2f2f2 [3041]" strokeweight="3pt">
            <v:shadow on="t" type="perspective" color="#484141 [1608]" opacity=".5" offset="1pt" offset2="-1pt"/>
            <v:textbox>
              <w:txbxContent>
                <w:p w:rsidR="0053022A" w:rsidRPr="000C7FAC" w:rsidRDefault="0053022A" w:rsidP="00BA702B">
                  <w:pPr>
                    <w:rPr>
                      <w:lang w:val="en-US"/>
                    </w:rPr>
                  </w:pPr>
                  <w:r>
                    <w:rPr>
                      <w:rFonts w:hint="cs"/>
                      <w:cs/>
                      <w:lang w:val="en-US" w:bidi="hi-IN"/>
                    </w:rPr>
                    <w:t xml:space="preserve">पर्यटन विभाग </w:t>
                  </w:r>
                </w:p>
              </w:txbxContent>
            </v:textbox>
          </v:shape>
        </w:pict>
      </w: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2D4D9D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shape id="_x0000_s1171" type="#_x0000_t202" style="position:absolute;left:0;text-align:left;margin-left:514.5pt;margin-top:-.25pt;width:113.25pt;height:48.45pt;z-index:251791360">
            <v:textbox>
              <w:txbxContent>
                <w:p w:rsidR="0053022A" w:rsidRPr="000C7FAC" w:rsidRDefault="0053022A" w:rsidP="00BA702B">
                  <w:pPr>
                    <w:spacing w:after="0" w:line="240" w:lineRule="auto"/>
                    <w:ind w:right="-16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  <w:r>
                    <w:rPr>
                      <w:rFonts w:hint="cs"/>
                      <w:cs/>
                      <w:lang w:val="en-US" w:bidi="hi-IN"/>
                    </w:rPr>
                    <w:t>बेड और ब्रेकफास्ट प्रतिष्ठानों का पंजीकरण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color w:val="000000"/>
        </w:rPr>
        <w:pict>
          <v:shape id="_x0000_s1165" type="#_x0000_t202" style="position:absolute;left:0;text-align:left;margin-left:639pt;margin-top:12.95pt;width:111pt;height:35.25pt;z-index:251785216">
            <v:textbox>
              <w:txbxContent>
                <w:p w:rsidR="0053022A" w:rsidRPr="00C065CE" w:rsidRDefault="0053022A" w:rsidP="00BA702B">
                  <w:pPr>
                    <w:rPr>
                      <w:lang w:val="en-US"/>
                    </w:rPr>
                  </w:pPr>
                  <w:r w:rsidRPr="00C065CE">
                    <w:rPr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टूर पैकेज की बुकिंग </w:t>
                  </w:r>
                </w:p>
              </w:txbxContent>
            </v:textbox>
          </v:shape>
        </w:pict>
      </w: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A702B" w:rsidRDefault="00BA702B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55FF" w:rsidRDefault="005355FF" w:rsidP="00BA702B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Pr="0053022A" w:rsidRDefault="0053022A" w:rsidP="0053022A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30"/>
          <w:szCs w:val="30"/>
          <w:lang w:eastAsia="en-IN" w:bidi="hi-IN"/>
        </w:rPr>
      </w:pPr>
    </w:p>
    <w:p w:rsidR="0053022A" w:rsidRDefault="0053022A" w:rsidP="00530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53022A" w:rsidRDefault="002D4D9D" w:rsidP="005302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03" style="position:absolute;left:0;text-align:left;margin-left:42.75pt;margin-top:12pt;width:132pt;height:31.5pt;z-index:251824128">
            <v:textbox style="mso-next-textbox:#_x0000_s1203">
              <w:txbxContent>
                <w:p w:rsidR="0053022A" w:rsidRPr="00C90DA1" w:rsidRDefault="0053022A" w:rsidP="0053022A">
                  <w:pPr>
                    <w:shd w:val="clear" w:color="auto" w:fill="EE8C69" w:themeFill="accent1" w:themeFillTint="99"/>
                  </w:pPr>
                  <w:r>
                    <w:rPr>
                      <w:rFonts w:ascii="Arial" w:hAnsi="Arial" w:hint="cs"/>
                      <w:sz w:val="20"/>
                      <w:szCs w:val="20"/>
                      <w:cs/>
                      <w:lang w:bidi="hi-IN"/>
                    </w:rPr>
                    <w:t xml:space="preserve">दिल्ली फार्मेसी परिषद्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05" style="position:absolute;left:0;text-align:left;margin-left:183.75pt;margin-top:12pt;width:214.5pt;height:31.5pt;z-index:251826176">
            <v:textbox>
              <w:txbxContent>
                <w:p w:rsidR="0053022A" w:rsidRDefault="0053022A" w:rsidP="0053022A">
                  <w:pPr>
                    <w:shd w:val="clear" w:color="auto" w:fill="6F493C" w:themeFill="accent4" w:themeFillShade="BF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दिल्ली परिवहन निगम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06" style="position:absolute;left:0;text-align:left;margin-left:466.5pt;margin-top:7.5pt;width:115.5pt;height:42.75pt;z-index:251827200">
            <v:textbox>
              <w:txbxContent>
                <w:p w:rsidR="0053022A" w:rsidRDefault="00CA4476" w:rsidP="00CA4476">
                  <w:pPr>
                    <w:shd w:val="clear" w:color="auto" w:fill="D34817" w:themeFill="accent1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श्रम विभाग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09" style="position:absolute;left:0;text-align:left;margin-left:588.75pt;margin-top:7.5pt;width:114.75pt;height:42.75pt;z-index:251830272">
            <v:textbox>
              <w:txbxContent>
                <w:p w:rsidR="0053022A" w:rsidRDefault="00CA4476" w:rsidP="00CA4476">
                  <w:pPr>
                    <w:shd w:val="clear" w:color="auto" w:fill="C39E92" w:themeFill="accent4" w:themeFillTint="99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महिला एवं बाल  विकास विभाग </w:t>
                  </w:r>
                </w:p>
              </w:txbxContent>
            </v:textbox>
          </v:rect>
        </w:pict>
      </w:r>
      <w:r w:rsidRPr="002D4D9D">
        <w:rPr>
          <w:rFonts w:ascii="Bookman Old Style" w:hAnsi="Bookman Old Style" w:cs="Arial"/>
          <w:noProof/>
          <w:color w:val="000000"/>
        </w:rPr>
        <w:pict>
          <v:rect id="_x0000_s1212" style="position:absolute;left:0;text-align:left;margin-left:708pt;margin-top:7.5pt;width:114pt;height:42.75pt;z-index:251833344">
            <v:textbox>
              <w:txbxContent>
                <w:p w:rsidR="0053022A" w:rsidRDefault="00CA4476" w:rsidP="00CA4476">
                  <w:pPr>
                    <w:shd w:val="clear" w:color="auto" w:fill="D7D0C0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परिवहन विभाग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en-IN" w:bidi="hi-IN"/>
        </w:rPr>
        <w:pict>
          <v:rect id="_x0000_s1213" style="position:absolute;left:0;text-align:left;margin-left:827.25pt;margin-top:7.5pt;width:126pt;height:42.75pt;z-index:251834368">
            <v:textbox>
              <w:txbxContent>
                <w:p w:rsidR="0053022A" w:rsidRDefault="000C76BE" w:rsidP="000C76BE">
                  <w:pPr>
                    <w:shd w:val="clear" w:color="auto" w:fill="D3CDCE" w:themeFill="accent5" w:themeFillTint="66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" w:hAnsi="Arial" w:hint="cs"/>
                      <w:color w:val="000000"/>
                      <w:sz w:val="20"/>
                      <w:szCs w:val="20"/>
                      <w:cs/>
                      <w:lang w:bidi="hi-IN"/>
                    </w:rPr>
                    <w:t xml:space="preserve">औषधि नियंत्रण विभाग </w:t>
                  </w:r>
                </w:p>
              </w:txbxContent>
            </v:textbox>
          </v:rect>
        </w:pict>
      </w:r>
    </w:p>
    <w:p w:rsidR="0053022A" w:rsidRDefault="0053022A" w:rsidP="00530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 w:bidi="hi-IN"/>
        </w:rPr>
      </w:pPr>
    </w:p>
    <w:p w:rsidR="0053022A" w:rsidRPr="00C75B12" w:rsidRDefault="0053022A" w:rsidP="005302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p w:rsidR="0053022A" w:rsidRPr="00C75B12" w:rsidRDefault="002D4D9D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pict>
          <v:rect id="_x0000_s1207" style="position:absolute;left:0;text-align:left;margin-left:183.75pt;margin-top:11.25pt;width:196.5pt;height:323.1pt;z-index:251828224">
            <v:textbox>
              <w:txbxContent>
                <w:p w:rsidR="0053022A" w:rsidRPr="00173B69" w:rsidRDefault="0053022A" w:rsidP="000611B6">
                  <w:pPr>
                    <w:pStyle w:val="ListParagraph"/>
                    <w:numPr>
                      <w:ilvl w:val="0"/>
                      <w:numId w:val="6"/>
                    </w:numPr>
                    <w:ind w:left="90" w:hanging="18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रियायती </w:t>
                  </w: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BPL/AAY 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>मासिक पास जारी करना</w:t>
                  </w:r>
                </w:p>
                <w:p w:rsidR="0053022A" w:rsidRPr="00173B69" w:rsidRDefault="0053022A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वरिष्ठ नागरिकों </w:t>
                  </w:r>
                  <w:r w:rsidR="00E33231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को 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रियायती </w:t>
                  </w:r>
                  <w:r w:rsidR="00E33231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AC &amp; Non AC </w:t>
                  </w:r>
                  <w:r w:rsidR="00E33231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बस पास जारी करना </w:t>
                  </w:r>
                </w:p>
                <w:p w:rsidR="0053022A" w:rsidRPr="00173B69" w:rsidRDefault="00E33231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दिव्यांग जनों 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(</w:t>
                  </w:r>
                  <w:r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Blind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को निःशुक्ल बस पास जारी करना </w:t>
                  </w:r>
                </w:p>
                <w:p w:rsidR="0053022A" w:rsidRPr="00173B69" w:rsidRDefault="00E33231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दिव्यांग जनों 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(</w:t>
                  </w: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Deaf &amp; Dumb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को निःशुक्ल बस पास जारी करना</w:t>
                  </w:r>
                </w:p>
                <w:p w:rsidR="0053022A" w:rsidRPr="00173B69" w:rsidRDefault="00E33231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दिव्यांग जनों 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(</w:t>
                  </w: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orthopaedics</w:t>
                  </w:r>
                  <w:r w:rsidRPr="00E33231">
                    <w:rPr>
                      <w:rFonts w:cstheme="minorHAnsi"/>
                      <w:color w:val="000000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को निःशुक्ल बस पास जारी करना</w:t>
                  </w: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 </w:t>
                  </w:r>
                </w:p>
                <w:p w:rsidR="0053022A" w:rsidRPr="00173B69" w:rsidRDefault="00E33231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स्वतंत्रता सेनानी को एक सहायक सहित निःशुल्क बस पास जारी करना </w:t>
                  </w:r>
                </w:p>
                <w:p w:rsidR="0053022A" w:rsidRPr="00173B69" w:rsidRDefault="00E1514B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विधायकों को एक सहायक सहित निःशुल्क बस पास जारी करना </w:t>
                  </w:r>
                </w:p>
                <w:p w:rsidR="0053022A" w:rsidRPr="00173B69" w:rsidRDefault="00E1514B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राष्ट्रीय पुरस्कार विजेता को निःशुल्क बस पास जारी करना </w:t>
                  </w:r>
                </w:p>
                <w:p w:rsidR="0053022A" w:rsidRPr="00173B69" w:rsidRDefault="00E1514B" w:rsidP="000611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0" w:hanging="18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खिलाडी (अंतर्राष्ट्रीय) को निःशुल्क बस पास जारी करना </w:t>
                  </w:r>
                </w:p>
                <w:p w:rsidR="0053022A" w:rsidRPr="00173B69" w:rsidRDefault="0053022A" w:rsidP="00AB38EE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10.</w:t>
                  </w:r>
                  <w:r w:rsidR="00E1514B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 w:rsidR="00D82B52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युद्ध विधवा और उनके आश्रितों को निःशुल्क बस पास जारी करना </w:t>
                  </w:r>
                </w:p>
                <w:p w:rsidR="0053022A" w:rsidRPr="00173B69" w:rsidRDefault="0053022A" w:rsidP="00AB38EE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11.</w:t>
                  </w:r>
                  <w:r w:rsidR="00D82B52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>रियायती दूरी/सभी रूट पर विद्यार्थियों को शिक्षा संस्थानों के लिए बस पास (मासिक/तिमाही/छमाही)</w:t>
                  </w:r>
                  <w:r w:rsidR="00CA4476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 w:rsidR="00D82B52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>जारी और अनुमति/</w:t>
                  </w:r>
                  <w:r w:rsidR="00D82B52" w:rsidRPr="00D82B52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 </w:t>
                  </w:r>
                  <w:r w:rsidR="00D82B52"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authorization</w:t>
                  </w:r>
                  <w:r w:rsidR="00D82B52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hi-IN"/>
                    </w:rPr>
                    <w:t xml:space="preserve"> </w:t>
                  </w:r>
                  <w:r w:rsidR="00D82B52"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प्रदान करना </w:t>
                  </w:r>
                </w:p>
                <w:p w:rsidR="0053022A" w:rsidRPr="00173B69" w:rsidRDefault="0053022A" w:rsidP="0053022A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  <w:p w:rsidR="0053022A" w:rsidRDefault="0053022A" w:rsidP="0053022A"/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08" style="position:absolute;left:0;text-align:left;margin-left:466.5pt;margin-top:11.25pt;width:115.5pt;height:175.45pt;z-index:251829248">
            <v:textbox>
              <w:txbxContent>
                <w:p w:rsidR="0053022A" w:rsidRPr="00CA4476" w:rsidRDefault="0053022A" w:rsidP="00CA4476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1.</w:t>
                  </w:r>
                  <w:r w:rsidR="00CA4476" w:rsidRPr="00CA4476">
                    <w:rPr>
                      <w:cs/>
                      <w:lang w:bidi="hi-IN"/>
                    </w:rPr>
                    <w:t xml:space="preserve"> 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cs/>
                      <w:lang w:val="en-US" w:bidi="hi-IN"/>
                    </w:rPr>
                    <w:t>भवन और अन्य निर्माण श्रमिकों (</w:t>
                  </w:r>
                  <w:r w:rsidR="00CA4476">
                    <w:rPr>
                      <w:sz w:val="16"/>
                      <w:szCs w:val="16"/>
                      <w:lang w:val="en-US"/>
                    </w:rPr>
                    <w:t xml:space="preserve">RE&amp;CS) 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cs/>
                      <w:lang w:val="en-US" w:bidi="hi-IN"/>
                    </w:rPr>
                    <w:t>अधिनियम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lang w:val="en-US"/>
                    </w:rPr>
                    <w:t xml:space="preserve">, 1996 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cs/>
                      <w:lang w:val="en-US" w:bidi="hi-IN"/>
                    </w:rPr>
                    <w:t>के तहत निर्माण श्रमिकों का पंजीकरण</w:t>
                  </w:r>
                </w:p>
                <w:p w:rsidR="0053022A" w:rsidRDefault="0053022A" w:rsidP="00CA4476">
                  <w:pPr>
                    <w:spacing w:after="0"/>
                    <w:rPr>
                      <w:sz w:val="16"/>
                      <w:szCs w:val="16"/>
                      <w:lang w:val="en-US" w:bidi="hi-IN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2.</w:t>
                  </w:r>
                  <w:r w:rsidR="00CA4476" w:rsidRPr="00CA4476">
                    <w:rPr>
                      <w:cs/>
                      <w:lang w:bidi="hi-IN"/>
                    </w:rPr>
                    <w:t xml:space="preserve"> 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भवन और अन्य सन्निर्माण कर्मकार </w:t>
                  </w:r>
                  <w:r w:rsidR="00CA4476" w:rsidRPr="00CA4476">
                    <w:rPr>
                      <w:rFonts w:asciiTheme="majorBidi" w:hAnsiTheme="majorBidi" w:cstheme="majorBidi"/>
                      <w:sz w:val="16"/>
                      <w:szCs w:val="16"/>
                      <w:cs/>
                      <w:lang w:val="en-US" w:bidi="hi-IN"/>
                    </w:rPr>
                    <w:t>(</w:t>
                  </w:r>
                  <w:r w:rsidR="00CA4476">
                    <w:rPr>
                      <w:sz w:val="16"/>
                      <w:szCs w:val="16"/>
                      <w:lang w:val="en-US"/>
                    </w:rPr>
                    <w:t>RE&amp;CS)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अधिनियम</w:t>
                  </w:r>
                  <w:r w:rsidR="00CA4476" w:rsidRPr="00CA4476">
                    <w:rPr>
                      <w:sz w:val="16"/>
                      <w:szCs w:val="16"/>
                      <w:lang w:val="en-US"/>
                    </w:rPr>
                    <w:t xml:space="preserve">, 1996 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के तहत निर्माण श्रमिकों का नवीनीकरण</w:t>
                  </w:r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CA4476" w:rsidRPr="0053724D" w:rsidRDefault="00CA4476" w:rsidP="00CA4476">
                  <w:pPr>
                    <w:spacing w:after="0"/>
                    <w:rPr>
                      <w:lang w:val="en-US" w:bidi="hi-IN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>3.</w:t>
                  </w:r>
                  <w:r w:rsidRPr="00CA4476">
                    <w:t xml:space="preserve"> </w:t>
                  </w:r>
                  <w:r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अनुबंध श्रम अधिनियम</w:t>
                  </w:r>
                  <w:r w:rsidRPr="00CA4476">
                    <w:rPr>
                      <w:sz w:val="16"/>
                      <w:szCs w:val="16"/>
                      <w:lang w:val="en-US"/>
                    </w:rPr>
                    <w:t xml:space="preserve">, 1970 </w:t>
                  </w:r>
                  <w:r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के तहत ठेकेदार </w:t>
                  </w:r>
                  <w:r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के </w:t>
                  </w:r>
                  <w:r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लाइसेंस का नवी</w:t>
                  </w:r>
                  <w:r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>नी</w:t>
                  </w:r>
                  <w:r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करण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14" style="position:absolute;left:0;text-align:left;margin-left:831.75pt;margin-top:11.25pt;width:126pt;height:149.05pt;z-index:251835392">
            <v:textbox>
              <w:txbxContent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1.</w:t>
                  </w:r>
                  <w:r w:rsidR="000C76BE" w:rsidRPr="000C76BE">
                    <w:rPr>
                      <w:cs/>
                      <w:lang w:bidi="hi-IN"/>
                    </w:rPr>
                    <w:t xml:space="preserve"> </w:t>
                  </w:r>
                  <w:r w:rsidR="00720102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सक्षम व्यक्ति 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>के</w:t>
                  </w:r>
                  <w:r w:rsidR="00720102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जोड़/विलोपन में परिवर्तन  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2</w:t>
                  </w:r>
                  <w:r w:rsidR="000C76BE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पंजीकृत फार्मासिस्ट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 के  </w:t>
                  </w:r>
                  <w:r w:rsidR="000C76BE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>जोड़/विलोपन</w:t>
                  </w:r>
                  <w:r w:rsidR="00720102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 </w:t>
                  </w:r>
                  <w:r w:rsidR="00720102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में </w:t>
                  </w:r>
                  <w:r w:rsidR="000C76BE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परिवर्तन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3.</w:t>
                  </w:r>
                  <w:r w:rsidR="000C76BE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लाइसेंस का नवीनीकरण </w:t>
                  </w:r>
                  <w:r w:rsidRPr="00D80800">
                    <w:rPr>
                      <w:sz w:val="16"/>
                      <w:szCs w:val="16"/>
                      <w:lang w:val="en-US"/>
                    </w:rPr>
                    <w:t>4.</w:t>
                  </w:r>
                  <w:r w:rsidR="000C76BE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परिसर का जोड़ 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5.</w:t>
                  </w:r>
                  <w:r w:rsidR="000C76BE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परिसर में परिवर्तन 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 w:bidi="hi-IN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6.constitution</w:t>
                  </w:r>
                  <w:proofErr w:type="gramEnd"/>
                  <w:r w:rsidR="000C76BE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 में परिवर्तन</w:t>
                  </w:r>
                </w:p>
                <w:p w:rsidR="0053022A" w:rsidRPr="00D80800" w:rsidRDefault="0053022A" w:rsidP="0053022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7.</w:t>
                  </w:r>
                  <w:r w:rsidR="000C76BE" w:rsidRPr="000C76BE">
                    <w:rPr>
                      <w:cs/>
                      <w:lang w:bidi="hi-IN"/>
                    </w:rPr>
                    <w:t xml:space="preserve"> </w:t>
                  </w:r>
                  <w:r w:rsidR="000C76BE" w:rsidRPr="000C76BE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लाइसेंस का समर्पण 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10" style="position:absolute;left:0;text-align:left;margin-left:713.25pt;margin-top:11.25pt;width:114pt;height:175.45pt;z-index:251831296">
            <v:textbox>
              <w:txbxContent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80800">
                    <w:rPr>
                      <w:sz w:val="16"/>
                      <w:szCs w:val="16"/>
                      <w:lang w:val="en-US"/>
                    </w:rPr>
                    <w:t>1.PSV</w:t>
                  </w:r>
                  <w:proofErr w:type="gramEnd"/>
                  <w:r w:rsidR="00A07F6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D8080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बैज जारी करना </w:t>
                  </w:r>
                </w:p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2.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परिचालक लाइसेंस/बैज जारी करना </w:t>
                  </w:r>
                </w:p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3.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परिचालक लाइसेंस जारी करना </w:t>
                  </w:r>
                </w:p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4.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परिचालक लाइसेंस का नवीनीकरण </w:t>
                  </w:r>
                </w:p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5.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परमिट का नवीनीकरण </w:t>
                  </w:r>
                </w:p>
                <w:p w:rsidR="0053022A" w:rsidRPr="0053724D" w:rsidRDefault="0053022A" w:rsidP="005A4D16">
                  <w:pPr>
                    <w:spacing w:after="0"/>
                    <w:rPr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6.</w:t>
                  </w:r>
                  <w:r w:rsidR="005A4D16">
                    <w:rPr>
                      <w:rFonts w:hint="cs"/>
                      <w:sz w:val="16"/>
                      <w:szCs w:val="16"/>
                      <w:cs/>
                      <w:lang w:val="en-US" w:bidi="hi-IN"/>
                    </w:rPr>
                    <w:t xml:space="preserve">डुप्लीकेट परमिट जारी करना 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11" style="position:absolute;left:0;text-align:left;margin-left:593.25pt;margin-top:11.25pt;width:114.75pt;height:51.55pt;z-index:251832320">
            <v:textbox>
              <w:txbxContent>
                <w:p w:rsidR="0053022A" w:rsidRPr="00D80800" w:rsidRDefault="0053022A" w:rsidP="0053022A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 w:rsidRPr="00D80800">
                    <w:rPr>
                      <w:sz w:val="16"/>
                      <w:szCs w:val="16"/>
                      <w:lang w:val="en-US"/>
                    </w:rPr>
                    <w:t>1.</w:t>
                  </w:r>
                  <w:r w:rsidR="00CA4476" w:rsidRPr="00CA4476">
                    <w:rPr>
                      <w:cs/>
                      <w:lang w:bidi="hi-IN"/>
                    </w:rPr>
                    <w:t xml:space="preserve"> 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 xml:space="preserve">दिल्ली में </w:t>
                  </w:r>
                  <w:r w:rsidR="00CA4476">
                    <w:rPr>
                      <w:rFonts w:cs="Mangal" w:hint="cs"/>
                      <w:sz w:val="16"/>
                      <w:szCs w:val="16"/>
                      <w:cs/>
                      <w:lang w:val="en-US" w:bidi="hi-IN"/>
                    </w:rPr>
                    <w:t xml:space="preserve">संकटग्रस्त </w:t>
                  </w:r>
                  <w:r w:rsidR="00CA4476" w:rsidRPr="00CA4476">
                    <w:rPr>
                      <w:rFonts w:cs="Mangal"/>
                      <w:sz w:val="16"/>
                      <w:szCs w:val="16"/>
                      <w:cs/>
                      <w:lang w:val="en-US" w:bidi="hi-IN"/>
                    </w:rPr>
                    <w:t>महिलाओं को पेंशन योजना (विधवा पेंशन योजना)</w:t>
                  </w:r>
                </w:p>
              </w:txbxContent>
            </v:textbox>
          </v:rect>
        </w:pict>
      </w:r>
      <w:r>
        <w:rPr>
          <w:rFonts w:ascii="Bookman Old Style" w:hAnsi="Bookman Old Style" w:cs="Arial"/>
          <w:noProof/>
          <w:color w:val="000000"/>
        </w:rPr>
        <w:pict>
          <v:rect id="_x0000_s1204" style="position:absolute;left:0;text-align:left;margin-left:37.5pt;margin-top:11.25pt;width:137.25pt;height:39.1pt;z-index:251825152">
            <v:textbox>
              <w:txbxContent>
                <w:p w:rsidR="0053022A" w:rsidRPr="00173B69" w:rsidRDefault="0053022A" w:rsidP="0053022A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>1.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 xml:space="preserve">नया पंजीकरण </w:t>
                  </w:r>
                </w:p>
                <w:p w:rsidR="0053022A" w:rsidRPr="00173B69" w:rsidRDefault="0053022A" w:rsidP="0053022A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173B69">
                    <w:rPr>
                      <w:rFonts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2. </w:t>
                  </w:r>
                  <w:r>
                    <w:rPr>
                      <w:rFonts w:hint="cs"/>
                      <w:color w:val="000000"/>
                      <w:sz w:val="16"/>
                      <w:szCs w:val="16"/>
                      <w:cs/>
                      <w:lang w:bidi="hi-IN"/>
                    </w:rPr>
                    <w:t>पंजीकरण का नवीनीकरण</w:t>
                  </w:r>
                </w:p>
              </w:txbxContent>
            </v:textbox>
          </v:rect>
        </w:pict>
      </w: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53022A" w:rsidRDefault="0053022A" w:rsidP="0053022A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/>
        </w:rPr>
      </w:pPr>
    </w:p>
    <w:p w:rsidR="00BE7189" w:rsidRDefault="00BE7189" w:rsidP="00BE7189">
      <w:pPr>
        <w:pStyle w:val="NormalWeb"/>
        <w:spacing w:before="0" w:beforeAutospacing="0" w:after="0" w:afterAutospacing="0" w:line="276" w:lineRule="auto"/>
        <w:rPr>
          <w:rFonts w:ascii="Bookman Old Style" w:hAnsi="Bookman Old Style" w:cstheme="minorBidi"/>
          <w:color w:val="000000"/>
        </w:rPr>
      </w:pPr>
    </w:p>
    <w:p w:rsidR="00A67BA8" w:rsidRDefault="00793191" w:rsidP="00A07F6C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  <w:r w:rsidRPr="008457D7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hi-IN"/>
        </w:rPr>
        <w:t xml:space="preserve">                                        </w:t>
      </w:r>
      <w:r>
        <w:rPr>
          <w:rFonts w:ascii="Arial" w:eastAsia="Times New Roman" w:hAnsi="Arial" w:hint="cs"/>
          <w:b/>
          <w:bCs/>
          <w:color w:val="000000"/>
          <w:sz w:val="36"/>
          <w:szCs w:val="36"/>
          <w:cs/>
          <w:lang w:eastAsia="en-IN" w:bidi="hi-IN"/>
        </w:rPr>
        <w:t xml:space="preserve">   </w:t>
      </w:r>
    </w:p>
    <w:p w:rsidR="00A67BA8" w:rsidRDefault="00A67BA8" w:rsidP="00BA7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IN" w:bidi="hi-IN"/>
        </w:rPr>
      </w:pPr>
    </w:p>
    <w:sectPr w:rsidR="00A67BA8" w:rsidSect="009B63FF">
      <w:pgSz w:w="20160" w:h="12240" w:orient="landscape" w:code="5"/>
      <w:pgMar w:top="90" w:right="1440" w:bottom="1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748"/>
    <w:multiLevelType w:val="hybridMultilevel"/>
    <w:tmpl w:val="0A908F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7123E"/>
    <w:multiLevelType w:val="hybridMultilevel"/>
    <w:tmpl w:val="2FA2BF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01BF"/>
    <w:multiLevelType w:val="hybridMultilevel"/>
    <w:tmpl w:val="40D48E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79AA"/>
    <w:multiLevelType w:val="hybridMultilevel"/>
    <w:tmpl w:val="CC3EFAEC"/>
    <w:lvl w:ilvl="0" w:tplc="5A04D01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color w:val="0000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1E406F"/>
    <w:multiLevelType w:val="hybridMultilevel"/>
    <w:tmpl w:val="41F000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4500E"/>
    <w:multiLevelType w:val="hybridMultilevel"/>
    <w:tmpl w:val="902C6048"/>
    <w:lvl w:ilvl="0" w:tplc="4680EBE0">
      <w:start w:val="1"/>
      <w:numFmt w:val="decimal"/>
      <w:lvlText w:val="%1."/>
      <w:lvlJc w:val="left"/>
      <w:pPr>
        <w:ind w:left="135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E35"/>
    <w:rsid w:val="00003E61"/>
    <w:rsid w:val="000066E5"/>
    <w:rsid w:val="00010202"/>
    <w:rsid w:val="00011497"/>
    <w:rsid w:val="0001585B"/>
    <w:rsid w:val="00023BEF"/>
    <w:rsid w:val="00036A99"/>
    <w:rsid w:val="000439CA"/>
    <w:rsid w:val="00050D03"/>
    <w:rsid w:val="0005346E"/>
    <w:rsid w:val="00053E1F"/>
    <w:rsid w:val="00054F5A"/>
    <w:rsid w:val="00055894"/>
    <w:rsid w:val="000611B6"/>
    <w:rsid w:val="00062054"/>
    <w:rsid w:val="00066585"/>
    <w:rsid w:val="00074B91"/>
    <w:rsid w:val="00082354"/>
    <w:rsid w:val="0008436B"/>
    <w:rsid w:val="000910AE"/>
    <w:rsid w:val="00092436"/>
    <w:rsid w:val="000972CE"/>
    <w:rsid w:val="000A0D9B"/>
    <w:rsid w:val="000A1EBE"/>
    <w:rsid w:val="000A1F64"/>
    <w:rsid w:val="000A613C"/>
    <w:rsid w:val="000B0382"/>
    <w:rsid w:val="000B7027"/>
    <w:rsid w:val="000B7964"/>
    <w:rsid w:val="000C76BE"/>
    <w:rsid w:val="000C7FAC"/>
    <w:rsid w:val="000D5D5A"/>
    <w:rsid w:val="000E5C1E"/>
    <w:rsid w:val="000E79A9"/>
    <w:rsid w:val="000F255C"/>
    <w:rsid w:val="00103FCD"/>
    <w:rsid w:val="0010468A"/>
    <w:rsid w:val="001059F0"/>
    <w:rsid w:val="001074D6"/>
    <w:rsid w:val="00111DE3"/>
    <w:rsid w:val="00113B6D"/>
    <w:rsid w:val="00123829"/>
    <w:rsid w:val="00126E0F"/>
    <w:rsid w:val="00133767"/>
    <w:rsid w:val="00134687"/>
    <w:rsid w:val="00134939"/>
    <w:rsid w:val="001377AD"/>
    <w:rsid w:val="00147028"/>
    <w:rsid w:val="0015012E"/>
    <w:rsid w:val="00151BFA"/>
    <w:rsid w:val="001622F3"/>
    <w:rsid w:val="00166D30"/>
    <w:rsid w:val="00167407"/>
    <w:rsid w:val="0016748A"/>
    <w:rsid w:val="00170A08"/>
    <w:rsid w:val="0017133B"/>
    <w:rsid w:val="00176970"/>
    <w:rsid w:val="00176982"/>
    <w:rsid w:val="00185665"/>
    <w:rsid w:val="00192D13"/>
    <w:rsid w:val="00193F21"/>
    <w:rsid w:val="001960C0"/>
    <w:rsid w:val="001A1106"/>
    <w:rsid w:val="001A3428"/>
    <w:rsid w:val="001A34A8"/>
    <w:rsid w:val="001A3A9D"/>
    <w:rsid w:val="001B0263"/>
    <w:rsid w:val="001B0C19"/>
    <w:rsid w:val="001D014B"/>
    <w:rsid w:val="001D3433"/>
    <w:rsid w:val="001D5921"/>
    <w:rsid w:val="001E2723"/>
    <w:rsid w:val="001E3561"/>
    <w:rsid w:val="001E59BB"/>
    <w:rsid w:val="001E792E"/>
    <w:rsid w:val="001F0907"/>
    <w:rsid w:val="001F3478"/>
    <w:rsid w:val="001F742A"/>
    <w:rsid w:val="00214872"/>
    <w:rsid w:val="002275B5"/>
    <w:rsid w:val="00227791"/>
    <w:rsid w:val="00235A6D"/>
    <w:rsid w:val="00237CA6"/>
    <w:rsid w:val="00242E40"/>
    <w:rsid w:val="00244679"/>
    <w:rsid w:val="00253656"/>
    <w:rsid w:val="002537F6"/>
    <w:rsid w:val="00254019"/>
    <w:rsid w:val="00256266"/>
    <w:rsid w:val="00291539"/>
    <w:rsid w:val="002925A5"/>
    <w:rsid w:val="002934B0"/>
    <w:rsid w:val="00294DA5"/>
    <w:rsid w:val="002979F5"/>
    <w:rsid w:val="002A02A4"/>
    <w:rsid w:val="002A4878"/>
    <w:rsid w:val="002B5A7E"/>
    <w:rsid w:val="002C1FA4"/>
    <w:rsid w:val="002C49C2"/>
    <w:rsid w:val="002D3FD2"/>
    <w:rsid w:val="002D4D9D"/>
    <w:rsid w:val="002E3039"/>
    <w:rsid w:val="002F0E94"/>
    <w:rsid w:val="002F3EAB"/>
    <w:rsid w:val="002F7241"/>
    <w:rsid w:val="00304DA8"/>
    <w:rsid w:val="00306612"/>
    <w:rsid w:val="003071FF"/>
    <w:rsid w:val="0031661D"/>
    <w:rsid w:val="00316B3C"/>
    <w:rsid w:val="003220D6"/>
    <w:rsid w:val="00342E2F"/>
    <w:rsid w:val="0034392F"/>
    <w:rsid w:val="00344FAB"/>
    <w:rsid w:val="00346089"/>
    <w:rsid w:val="00350841"/>
    <w:rsid w:val="003540BF"/>
    <w:rsid w:val="003543F4"/>
    <w:rsid w:val="003559C8"/>
    <w:rsid w:val="00356F50"/>
    <w:rsid w:val="00357291"/>
    <w:rsid w:val="003637DD"/>
    <w:rsid w:val="00363D2A"/>
    <w:rsid w:val="003752D8"/>
    <w:rsid w:val="00375F7F"/>
    <w:rsid w:val="003766AC"/>
    <w:rsid w:val="00376788"/>
    <w:rsid w:val="00381DD2"/>
    <w:rsid w:val="00382E8E"/>
    <w:rsid w:val="00383076"/>
    <w:rsid w:val="003832DF"/>
    <w:rsid w:val="00390A20"/>
    <w:rsid w:val="003919E1"/>
    <w:rsid w:val="00391A47"/>
    <w:rsid w:val="00396ADF"/>
    <w:rsid w:val="003A01B0"/>
    <w:rsid w:val="003A072C"/>
    <w:rsid w:val="003A0A25"/>
    <w:rsid w:val="003A0E35"/>
    <w:rsid w:val="003A32CF"/>
    <w:rsid w:val="003B1277"/>
    <w:rsid w:val="003B3CF6"/>
    <w:rsid w:val="003C06EF"/>
    <w:rsid w:val="003C0841"/>
    <w:rsid w:val="003C65DD"/>
    <w:rsid w:val="003D5443"/>
    <w:rsid w:val="003E1EDA"/>
    <w:rsid w:val="003E2A66"/>
    <w:rsid w:val="003F3655"/>
    <w:rsid w:val="003F3A76"/>
    <w:rsid w:val="00400F6A"/>
    <w:rsid w:val="0040197D"/>
    <w:rsid w:val="0040774A"/>
    <w:rsid w:val="00411182"/>
    <w:rsid w:val="00411F42"/>
    <w:rsid w:val="00424E2D"/>
    <w:rsid w:val="004275BA"/>
    <w:rsid w:val="004408A0"/>
    <w:rsid w:val="00445DBF"/>
    <w:rsid w:val="004503C3"/>
    <w:rsid w:val="00454037"/>
    <w:rsid w:val="00454552"/>
    <w:rsid w:val="00455032"/>
    <w:rsid w:val="004569EE"/>
    <w:rsid w:val="0046103B"/>
    <w:rsid w:val="00462EB5"/>
    <w:rsid w:val="004716DF"/>
    <w:rsid w:val="00471B0F"/>
    <w:rsid w:val="00474D1E"/>
    <w:rsid w:val="00493C2F"/>
    <w:rsid w:val="004A1D6F"/>
    <w:rsid w:val="004A57CF"/>
    <w:rsid w:val="004A7BEA"/>
    <w:rsid w:val="004B0D9F"/>
    <w:rsid w:val="004C1D3A"/>
    <w:rsid w:val="004C6F5F"/>
    <w:rsid w:val="004D519F"/>
    <w:rsid w:val="004D6DA3"/>
    <w:rsid w:val="004E5B78"/>
    <w:rsid w:val="004F10CF"/>
    <w:rsid w:val="004F641D"/>
    <w:rsid w:val="005003B9"/>
    <w:rsid w:val="005012D7"/>
    <w:rsid w:val="00503A19"/>
    <w:rsid w:val="005055A8"/>
    <w:rsid w:val="00505D31"/>
    <w:rsid w:val="00507A50"/>
    <w:rsid w:val="00507E5B"/>
    <w:rsid w:val="00514442"/>
    <w:rsid w:val="00517052"/>
    <w:rsid w:val="00520983"/>
    <w:rsid w:val="00525816"/>
    <w:rsid w:val="005261D6"/>
    <w:rsid w:val="0053022A"/>
    <w:rsid w:val="005355FF"/>
    <w:rsid w:val="005649E0"/>
    <w:rsid w:val="00576606"/>
    <w:rsid w:val="005861BF"/>
    <w:rsid w:val="005A4BA3"/>
    <w:rsid w:val="005A4D16"/>
    <w:rsid w:val="005A72C3"/>
    <w:rsid w:val="005B6D39"/>
    <w:rsid w:val="005C1DA2"/>
    <w:rsid w:val="005C2EB2"/>
    <w:rsid w:val="005C767B"/>
    <w:rsid w:val="005D1231"/>
    <w:rsid w:val="005D316A"/>
    <w:rsid w:val="005D3659"/>
    <w:rsid w:val="005D42B1"/>
    <w:rsid w:val="005D485C"/>
    <w:rsid w:val="005D4C2B"/>
    <w:rsid w:val="005F2AE5"/>
    <w:rsid w:val="005F683C"/>
    <w:rsid w:val="006015D8"/>
    <w:rsid w:val="00605C2B"/>
    <w:rsid w:val="00632AB9"/>
    <w:rsid w:val="006431E3"/>
    <w:rsid w:val="006436F1"/>
    <w:rsid w:val="006532C2"/>
    <w:rsid w:val="00653584"/>
    <w:rsid w:val="00655806"/>
    <w:rsid w:val="006568B4"/>
    <w:rsid w:val="00656B4F"/>
    <w:rsid w:val="00656C56"/>
    <w:rsid w:val="006641C8"/>
    <w:rsid w:val="006716ED"/>
    <w:rsid w:val="00675A30"/>
    <w:rsid w:val="00695E33"/>
    <w:rsid w:val="006A21D2"/>
    <w:rsid w:val="006A2793"/>
    <w:rsid w:val="006B37E1"/>
    <w:rsid w:val="006B4957"/>
    <w:rsid w:val="006C06DC"/>
    <w:rsid w:val="006C61AC"/>
    <w:rsid w:val="006C642E"/>
    <w:rsid w:val="006D371A"/>
    <w:rsid w:val="006E0065"/>
    <w:rsid w:val="006E7E15"/>
    <w:rsid w:val="006F2487"/>
    <w:rsid w:val="00703A1A"/>
    <w:rsid w:val="00711076"/>
    <w:rsid w:val="00711547"/>
    <w:rsid w:val="00720102"/>
    <w:rsid w:val="007226CA"/>
    <w:rsid w:val="007262C6"/>
    <w:rsid w:val="0073088F"/>
    <w:rsid w:val="00732632"/>
    <w:rsid w:val="00734FA8"/>
    <w:rsid w:val="007424C5"/>
    <w:rsid w:val="00742B8A"/>
    <w:rsid w:val="0074451C"/>
    <w:rsid w:val="00746FBB"/>
    <w:rsid w:val="00757AF5"/>
    <w:rsid w:val="00762D43"/>
    <w:rsid w:val="00764FE8"/>
    <w:rsid w:val="00766F58"/>
    <w:rsid w:val="00773C99"/>
    <w:rsid w:val="00780F7F"/>
    <w:rsid w:val="00781A5F"/>
    <w:rsid w:val="00785F58"/>
    <w:rsid w:val="00786780"/>
    <w:rsid w:val="00790053"/>
    <w:rsid w:val="00793191"/>
    <w:rsid w:val="0079364A"/>
    <w:rsid w:val="00795E67"/>
    <w:rsid w:val="00796724"/>
    <w:rsid w:val="00796A50"/>
    <w:rsid w:val="00797485"/>
    <w:rsid w:val="007A0E3C"/>
    <w:rsid w:val="007A2A4E"/>
    <w:rsid w:val="007A4CB2"/>
    <w:rsid w:val="007B0824"/>
    <w:rsid w:val="007B2663"/>
    <w:rsid w:val="007B4010"/>
    <w:rsid w:val="007B5879"/>
    <w:rsid w:val="007B75D8"/>
    <w:rsid w:val="007C1BF8"/>
    <w:rsid w:val="007C2E72"/>
    <w:rsid w:val="007C7189"/>
    <w:rsid w:val="007D20AB"/>
    <w:rsid w:val="007D3E9A"/>
    <w:rsid w:val="007E44C8"/>
    <w:rsid w:val="007F3CCB"/>
    <w:rsid w:val="00822C19"/>
    <w:rsid w:val="00832CA1"/>
    <w:rsid w:val="00835C53"/>
    <w:rsid w:val="00844008"/>
    <w:rsid w:val="008457D7"/>
    <w:rsid w:val="00845A5B"/>
    <w:rsid w:val="00845B90"/>
    <w:rsid w:val="00846428"/>
    <w:rsid w:val="00847384"/>
    <w:rsid w:val="00850927"/>
    <w:rsid w:val="00852293"/>
    <w:rsid w:val="0086650F"/>
    <w:rsid w:val="00870E67"/>
    <w:rsid w:val="00872E63"/>
    <w:rsid w:val="00873D76"/>
    <w:rsid w:val="00877250"/>
    <w:rsid w:val="0088572A"/>
    <w:rsid w:val="00894F53"/>
    <w:rsid w:val="008A07E7"/>
    <w:rsid w:val="008A4FB7"/>
    <w:rsid w:val="008B4F66"/>
    <w:rsid w:val="008B662E"/>
    <w:rsid w:val="008C0A2C"/>
    <w:rsid w:val="008C1CA2"/>
    <w:rsid w:val="008C6B30"/>
    <w:rsid w:val="008D09E8"/>
    <w:rsid w:val="008D0A10"/>
    <w:rsid w:val="008E1600"/>
    <w:rsid w:val="008E23BA"/>
    <w:rsid w:val="008F5D91"/>
    <w:rsid w:val="00900EE9"/>
    <w:rsid w:val="00902EF6"/>
    <w:rsid w:val="00906D5A"/>
    <w:rsid w:val="00916F96"/>
    <w:rsid w:val="00920487"/>
    <w:rsid w:val="00921983"/>
    <w:rsid w:val="009275C4"/>
    <w:rsid w:val="00936948"/>
    <w:rsid w:val="00940345"/>
    <w:rsid w:val="00940EEA"/>
    <w:rsid w:val="00947C59"/>
    <w:rsid w:val="00951EA5"/>
    <w:rsid w:val="00956A26"/>
    <w:rsid w:val="00957857"/>
    <w:rsid w:val="00961923"/>
    <w:rsid w:val="00971C5D"/>
    <w:rsid w:val="00976951"/>
    <w:rsid w:val="00976A5D"/>
    <w:rsid w:val="00985A1D"/>
    <w:rsid w:val="00985F4D"/>
    <w:rsid w:val="0098625D"/>
    <w:rsid w:val="00997AB7"/>
    <w:rsid w:val="009B1D12"/>
    <w:rsid w:val="009B31A3"/>
    <w:rsid w:val="009B63FF"/>
    <w:rsid w:val="009C770E"/>
    <w:rsid w:val="009D4EB4"/>
    <w:rsid w:val="009E13A5"/>
    <w:rsid w:val="009E69E2"/>
    <w:rsid w:val="009F2FFD"/>
    <w:rsid w:val="009F3D4F"/>
    <w:rsid w:val="009F4ECF"/>
    <w:rsid w:val="009F609C"/>
    <w:rsid w:val="00A064A6"/>
    <w:rsid w:val="00A07F6C"/>
    <w:rsid w:val="00A154E5"/>
    <w:rsid w:val="00A20192"/>
    <w:rsid w:val="00A27314"/>
    <w:rsid w:val="00A3105C"/>
    <w:rsid w:val="00A505D5"/>
    <w:rsid w:val="00A534BE"/>
    <w:rsid w:val="00A547BE"/>
    <w:rsid w:val="00A64E3A"/>
    <w:rsid w:val="00A67BA8"/>
    <w:rsid w:val="00A74612"/>
    <w:rsid w:val="00A7627E"/>
    <w:rsid w:val="00A765DE"/>
    <w:rsid w:val="00A8021F"/>
    <w:rsid w:val="00AA3EDE"/>
    <w:rsid w:val="00AA541A"/>
    <w:rsid w:val="00AA5C2D"/>
    <w:rsid w:val="00AB17C2"/>
    <w:rsid w:val="00AB38EE"/>
    <w:rsid w:val="00AB7FFE"/>
    <w:rsid w:val="00AC264B"/>
    <w:rsid w:val="00AC63AA"/>
    <w:rsid w:val="00AD103A"/>
    <w:rsid w:val="00AD3C94"/>
    <w:rsid w:val="00AD4F46"/>
    <w:rsid w:val="00AD668E"/>
    <w:rsid w:val="00AE0715"/>
    <w:rsid w:val="00AE294B"/>
    <w:rsid w:val="00AE3CEB"/>
    <w:rsid w:val="00AE3DC4"/>
    <w:rsid w:val="00AE420B"/>
    <w:rsid w:val="00AF0C7D"/>
    <w:rsid w:val="00AF370A"/>
    <w:rsid w:val="00B035B3"/>
    <w:rsid w:val="00B04E22"/>
    <w:rsid w:val="00B07A1A"/>
    <w:rsid w:val="00B11A1A"/>
    <w:rsid w:val="00B1325A"/>
    <w:rsid w:val="00B21D2E"/>
    <w:rsid w:val="00B272D9"/>
    <w:rsid w:val="00B34119"/>
    <w:rsid w:val="00B45705"/>
    <w:rsid w:val="00B45AE2"/>
    <w:rsid w:val="00B53393"/>
    <w:rsid w:val="00B602A0"/>
    <w:rsid w:val="00B62B62"/>
    <w:rsid w:val="00B7017A"/>
    <w:rsid w:val="00B73315"/>
    <w:rsid w:val="00B75D7A"/>
    <w:rsid w:val="00B838F1"/>
    <w:rsid w:val="00B85DAF"/>
    <w:rsid w:val="00B86382"/>
    <w:rsid w:val="00B970F0"/>
    <w:rsid w:val="00BA0F50"/>
    <w:rsid w:val="00BA2A29"/>
    <w:rsid w:val="00BA378C"/>
    <w:rsid w:val="00BA55D6"/>
    <w:rsid w:val="00BA702B"/>
    <w:rsid w:val="00BB3762"/>
    <w:rsid w:val="00BB4232"/>
    <w:rsid w:val="00BB4DF5"/>
    <w:rsid w:val="00BC0C16"/>
    <w:rsid w:val="00BC225E"/>
    <w:rsid w:val="00BD7CE8"/>
    <w:rsid w:val="00BE17EF"/>
    <w:rsid w:val="00BE7189"/>
    <w:rsid w:val="00BF1003"/>
    <w:rsid w:val="00C043E9"/>
    <w:rsid w:val="00C06224"/>
    <w:rsid w:val="00C065CE"/>
    <w:rsid w:val="00C2467B"/>
    <w:rsid w:val="00C25396"/>
    <w:rsid w:val="00C330FA"/>
    <w:rsid w:val="00C34AAB"/>
    <w:rsid w:val="00C37379"/>
    <w:rsid w:val="00C411E7"/>
    <w:rsid w:val="00C41CE5"/>
    <w:rsid w:val="00C51361"/>
    <w:rsid w:val="00C6293D"/>
    <w:rsid w:val="00C71178"/>
    <w:rsid w:val="00C75F9C"/>
    <w:rsid w:val="00C8305F"/>
    <w:rsid w:val="00C85E8B"/>
    <w:rsid w:val="00C9763F"/>
    <w:rsid w:val="00CA4476"/>
    <w:rsid w:val="00CB070E"/>
    <w:rsid w:val="00CB17A5"/>
    <w:rsid w:val="00CB3706"/>
    <w:rsid w:val="00CB5683"/>
    <w:rsid w:val="00CC0CF3"/>
    <w:rsid w:val="00CD5FCA"/>
    <w:rsid w:val="00CE1260"/>
    <w:rsid w:val="00CE2D97"/>
    <w:rsid w:val="00CF4741"/>
    <w:rsid w:val="00CF494F"/>
    <w:rsid w:val="00CF54E0"/>
    <w:rsid w:val="00D0068E"/>
    <w:rsid w:val="00D04C26"/>
    <w:rsid w:val="00D0729B"/>
    <w:rsid w:val="00D14605"/>
    <w:rsid w:val="00D169CB"/>
    <w:rsid w:val="00D26BFE"/>
    <w:rsid w:val="00D303A2"/>
    <w:rsid w:val="00D315D4"/>
    <w:rsid w:val="00D63BB0"/>
    <w:rsid w:val="00D6603C"/>
    <w:rsid w:val="00D75BB8"/>
    <w:rsid w:val="00D82B52"/>
    <w:rsid w:val="00D86594"/>
    <w:rsid w:val="00D8660E"/>
    <w:rsid w:val="00D932AF"/>
    <w:rsid w:val="00DA2702"/>
    <w:rsid w:val="00DA3976"/>
    <w:rsid w:val="00DA46C6"/>
    <w:rsid w:val="00DB080C"/>
    <w:rsid w:val="00DB0F97"/>
    <w:rsid w:val="00DC02AD"/>
    <w:rsid w:val="00DC0530"/>
    <w:rsid w:val="00DD0674"/>
    <w:rsid w:val="00DD3468"/>
    <w:rsid w:val="00DD5F3E"/>
    <w:rsid w:val="00DD6D1D"/>
    <w:rsid w:val="00DF0FFB"/>
    <w:rsid w:val="00E1514B"/>
    <w:rsid w:val="00E16BCF"/>
    <w:rsid w:val="00E16E72"/>
    <w:rsid w:val="00E16F9D"/>
    <w:rsid w:val="00E17C14"/>
    <w:rsid w:val="00E2307F"/>
    <w:rsid w:val="00E27422"/>
    <w:rsid w:val="00E33231"/>
    <w:rsid w:val="00E5734F"/>
    <w:rsid w:val="00E63AF1"/>
    <w:rsid w:val="00E7787B"/>
    <w:rsid w:val="00E96DA9"/>
    <w:rsid w:val="00EA1CE1"/>
    <w:rsid w:val="00EA3533"/>
    <w:rsid w:val="00EA636E"/>
    <w:rsid w:val="00EA6FA0"/>
    <w:rsid w:val="00EB1A1F"/>
    <w:rsid w:val="00EB1A76"/>
    <w:rsid w:val="00EC07E7"/>
    <w:rsid w:val="00EC0A5E"/>
    <w:rsid w:val="00EC382B"/>
    <w:rsid w:val="00EC3DD7"/>
    <w:rsid w:val="00EC5CB8"/>
    <w:rsid w:val="00EC72EF"/>
    <w:rsid w:val="00ED0A95"/>
    <w:rsid w:val="00ED1D2F"/>
    <w:rsid w:val="00EE1C0E"/>
    <w:rsid w:val="00EE22E0"/>
    <w:rsid w:val="00EE6414"/>
    <w:rsid w:val="00F00332"/>
    <w:rsid w:val="00F0076D"/>
    <w:rsid w:val="00F01606"/>
    <w:rsid w:val="00F01DDB"/>
    <w:rsid w:val="00F073FA"/>
    <w:rsid w:val="00F105D4"/>
    <w:rsid w:val="00F10DBB"/>
    <w:rsid w:val="00F12B5B"/>
    <w:rsid w:val="00F143B4"/>
    <w:rsid w:val="00F20C66"/>
    <w:rsid w:val="00F219A3"/>
    <w:rsid w:val="00F21D26"/>
    <w:rsid w:val="00F24AA4"/>
    <w:rsid w:val="00F2541D"/>
    <w:rsid w:val="00F30733"/>
    <w:rsid w:val="00F37D79"/>
    <w:rsid w:val="00F4323B"/>
    <w:rsid w:val="00F52313"/>
    <w:rsid w:val="00F53112"/>
    <w:rsid w:val="00F53E49"/>
    <w:rsid w:val="00F609CA"/>
    <w:rsid w:val="00F7422F"/>
    <w:rsid w:val="00F74514"/>
    <w:rsid w:val="00F7533C"/>
    <w:rsid w:val="00F75401"/>
    <w:rsid w:val="00F77B9B"/>
    <w:rsid w:val="00F82040"/>
    <w:rsid w:val="00F85EEB"/>
    <w:rsid w:val="00F87515"/>
    <w:rsid w:val="00F92AE0"/>
    <w:rsid w:val="00F95376"/>
    <w:rsid w:val="00FA0D0C"/>
    <w:rsid w:val="00FA5BAF"/>
    <w:rsid w:val="00FB2BD6"/>
    <w:rsid w:val="00FB57EF"/>
    <w:rsid w:val="00FB7E1B"/>
    <w:rsid w:val="00FC3508"/>
    <w:rsid w:val="00FE2705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A2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659"/>
    <w:pPr>
      <w:ind w:left="720"/>
      <w:contextualSpacing/>
    </w:pPr>
  </w:style>
  <w:style w:type="paragraph" w:customStyle="1" w:styleId="direction-ltr">
    <w:name w:val="direction-ltr"/>
    <w:basedOn w:val="Normal"/>
    <w:rsid w:val="0034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C843C-7011-467A-9A95-3FB165DB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2019-08-20T07:35:00Z</cp:lastPrinted>
  <dcterms:created xsi:type="dcterms:W3CDTF">2020-09-03T07:01:00Z</dcterms:created>
  <dcterms:modified xsi:type="dcterms:W3CDTF">2020-09-11T12:12:00Z</dcterms:modified>
</cp:coreProperties>
</file>