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42" w:rsidRDefault="00291742" w:rsidP="00291742">
      <w:pPr>
        <w:spacing w:after="0" w:line="240" w:lineRule="auto"/>
        <w:jc w:val="center"/>
        <w:rPr>
          <w:rFonts w:ascii="Times New Roman" w:hAnsi="Times New Roman" w:cs="Times New Roman"/>
        </w:rPr>
      </w:pPr>
      <w:r>
        <w:rPr>
          <w:rFonts w:ascii="Times New Roman" w:hAnsi="Times New Roman" w:cs="Times New Roman"/>
        </w:rPr>
        <w:t>GOVERNMENT OF NATIONAL CAPITAL TERRITORY OF DELHI</w:t>
      </w:r>
    </w:p>
    <w:p w:rsidR="00291742" w:rsidRDefault="00291742" w:rsidP="00291742">
      <w:pPr>
        <w:spacing w:after="0" w:line="240" w:lineRule="auto"/>
        <w:jc w:val="center"/>
        <w:rPr>
          <w:rFonts w:ascii="Times New Roman" w:hAnsi="Times New Roman" w:cs="Times New Roman"/>
        </w:rPr>
      </w:pPr>
      <w:r>
        <w:rPr>
          <w:rFonts w:ascii="Times New Roman" w:hAnsi="Times New Roman" w:cs="Times New Roman"/>
        </w:rPr>
        <w:t>HEAD OF OFFICE (S.RD.): SHANKAR ROAD FIRE STATION:</w:t>
      </w:r>
    </w:p>
    <w:p w:rsidR="00291742" w:rsidRDefault="00291742" w:rsidP="00291742">
      <w:pPr>
        <w:spacing w:after="0" w:line="240" w:lineRule="auto"/>
        <w:jc w:val="center"/>
        <w:rPr>
          <w:rFonts w:ascii="Times New Roman" w:hAnsi="Times New Roman" w:cs="Times New Roman"/>
        </w:rPr>
      </w:pPr>
      <w:r>
        <w:rPr>
          <w:rFonts w:ascii="Times New Roman" w:hAnsi="Times New Roman" w:cs="Times New Roman"/>
        </w:rPr>
        <w:t>DELHI FIRE SERVICE: NEW DELHI-110 060.</w:t>
      </w:r>
    </w:p>
    <w:p w:rsidR="0020427B" w:rsidRDefault="0020427B" w:rsidP="00291742">
      <w:pPr>
        <w:spacing w:after="0" w:line="240" w:lineRule="auto"/>
        <w:jc w:val="center"/>
        <w:rPr>
          <w:rFonts w:ascii="Times New Roman" w:hAnsi="Times New Roman" w:cs="Times New Roman"/>
        </w:rPr>
      </w:pPr>
    </w:p>
    <w:p w:rsidR="00291742" w:rsidRDefault="00320577" w:rsidP="00291742">
      <w:pPr>
        <w:spacing w:after="0" w:line="240" w:lineRule="auto"/>
        <w:jc w:val="both"/>
        <w:rPr>
          <w:rFonts w:ascii="Times New Roman" w:hAnsi="Times New Roman" w:cs="Times New Roman"/>
        </w:rPr>
      </w:pPr>
      <w:r>
        <w:rPr>
          <w:rFonts w:ascii="Times New Roman" w:hAnsi="Times New Roman" w:cs="Times New Roman"/>
        </w:rPr>
        <w:t xml:space="preserve">NIT </w:t>
      </w:r>
      <w:proofErr w:type="gramStart"/>
      <w:r>
        <w:rPr>
          <w:rFonts w:ascii="Times New Roman" w:hAnsi="Times New Roman" w:cs="Times New Roman"/>
        </w:rPr>
        <w:t>No.F.7</w:t>
      </w:r>
      <w:r w:rsidR="00295579">
        <w:rPr>
          <w:rFonts w:ascii="Times New Roman" w:hAnsi="Times New Roman" w:cs="Times New Roman"/>
        </w:rPr>
        <w:t>(</w:t>
      </w:r>
      <w:proofErr w:type="gramEnd"/>
      <w:r w:rsidR="00295579">
        <w:rPr>
          <w:rFonts w:ascii="Times New Roman" w:hAnsi="Times New Roman" w:cs="Times New Roman"/>
        </w:rPr>
        <w:t>3)/DFS/Wireless/</w:t>
      </w:r>
      <w:proofErr w:type="spellStart"/>
      <w:r w:rsidR="00295579">
        <w:rPr>
          <w:rFonts w:ascii="Times New Roman" w:hAnsi="Times New Roman" w:cs="Times New Roman"/>
        </w:rPr>
        <w:t>S.Rd</w:t>
      </w:r>
      <w:proofErr w:type="spellEnd"/>
      <w:r w:rsidR="00295579">
        <w:rPr>
          <w:rFonts w:ascii="Times New Roman" w:hAnsi="Times New Roman" w:cs="Times New Roman"/>
        </w:rPr>
        <w:t>./2019-20</w:t>
      </w:r>
      <w:r w:rsidR="00291742">
        <w:rPr>
          <w:rFonts w:ascii="Times New Roman" w:hAnsi="Times New Roman" w:cs="Times New Roman"/>
        </w:rPr>
        <w:t>/</w:t>
      </w:r>
      <w:r w:rsidR="00C70CBB">
        <w:rPr>
          <w:rFonts w:ascii="Times New Roman" w:hAnsi="Times New Roman" w:cs="Times New Roman"/>
        </w:rPr>
        <w:t>88</w:t>
      </w:r>
      <w:r w:rsidR="00295579">
        <w:rPr>
          <w:rFonts w:ascii="Times New Roman" w:hAnsi="Times New Roman" w:cs="Times New Roman"/>
        </w:rPr>
        <w:t xml:space="preserve"> </w:t>
      </w:r>
      <w:r w:rsidR="00633068">
        <w:rPr>
          <w:rFonts w:ascii="Times New Roman" w:hAnsi="Times New Roman" w:cs="Times New Roman"/>
        </w:rPr>
        <w:tab/>
      </w:r>
      <w:r w:rsidR="005924AA">
        <w:rPr>
          <w:rFonts w:ascii="Times New Roman" w:hAnsi="Times New Roman" w:cs="Times New Roman"/>
        </w:rPr>
        <w:tab/>
      </w:r>
      <w:r w:rsidR="005924AA">
        <w:rPr>
          <w:rFonts w:ascii="Times New Roman" w:hAnsi="Times New Roman" w:cs="Times New Roman"/>
        </w:rPr>
        <w:tab/>
      </w:r>
      <w:r w:rsidR="00295579">
        <w:rPr>
          <w:rFonts w:ascii="Times New Roman" w:hAnsi="Times New Roman" w:cs="Times New Roman"/>
        </w:rPr>
        <w:t xml:space="preserve"> </w:t>
      </w:r>
      <w:r w:rsidR="005924AA">
        <w:rPr>
          <w:rFonts w:ascii="Times New Roman" w:hAnsi="Times New Roman" w:cs="Times New Roman"/>
        </w:rPr>
        <w:tab/>
      </w:r>
      <w:r w:rsidR="00291742">
        <w:rPr>
          <w:rFonts w:ascii="Times New Roman" w:hAnsi="Times New Roman" w:cs="Times New Roman"/>
        </w:rPr>
        <w:t xml:space="preserve">Dated: </w:t>
      </w:r>
      <w:r w:rsidR="00C70CBB">
        <w:rPr>
          <w:rFonts w:ascii="Times New Roman" w:hAnsi="Times New Roman" w:cs="Times New Roman"/>
        </w:rPr>
        <w:t>06/05/2019</w:t>
      </w:r>
    </w:p>
    <w:p w:rsidR="00291742" w:rsidRDefault="00291742" w:rsidP="00291742">
      <w:pPr>
        <w:spacing w:after="0" w:line="240" w:lineRule="auto"/>
        <w:jc w:val="both"/>
        <w:rPr>
          <w:rFonts w:ascii="Times New Roman" w:hAnsi="Times New Roman" w:cs="Times New Roman"/>
        </w:rPr>
      </w:pPr>
    </w:p>
    <w:p w:rsidR="00291742" w:rsidRDefault="00291742" w:rsidP="00291742">
      <w:pPr>
        <w:spacing w:after="0" w:line="240" w:lineRule="auto"/>
        <w:jc w:val="center"/>
        <w:rPr>
          <w:rFonts w:ascii="Times New Roman" w:hAnsi="Times New Roman" w:cs="Times New Roman"/>
          <w:b/>
          <w:u w:val="single"/>
        </w:rPr>
      </w:pPr>
    </w:p>
    <w:p w:rsidR="00291742" w:rsidRDefault="00036AFE" w:rsidP="00036AFE">
      <w:pPr>
        <w:spacing w:after="0" w:line="240" w:lineRule="auto"/>
        <w:jc w:val="center"/>
        <w:rPr>
          <w:rFonts w:ascii="Times New Roman" w:hAnsi="Times New Roman" w:cs="Times New Roman"/>
          <w:b/>
          <w:u w:val="single"/>
        </w:rPr>
      </w:pPr>
      <w:bookmarkStart w:id="0" w:name="_GoBack"/>
      <w:bookmarkEnd w:id="0"/>
      <w:r>
        <w:rPr>
          <w:rFonts w:ascii="Times New Roman" w:hAnsi="Times New Roman" w:cs="Times New Roman"/>
          <w:b/>
          <w:u w:val="single"/>
        </w:rPr>
        <w:t>TENDER NOTICE</w:t>
      </w:r>
    </w:p>
    <w:p w:rsidR="0020427B" w:rsidRPr="00036AFE" w:rsidRDefault="0020427B" w:rsidP="00036AFE">
      <w:pPr>
        <w:spacing w:after="0" w:line="240" w:lineRule="auto"/>
        <w:jc w:val="center"/>
        <w:rPr>
          <w:rFonts w:ascii="Times New Roman" w:hAnsi="Times New Roman" w:cs="Times New Roman"/>
          <w:b/>
          <w:u w:val="single"/>
        </w:rPr>
      </w:pPr>
    </w:p>
    <w:p w:rsidR="00291742" w:rsidRDefault="00291742" w:rsidP="00291742">
      <w:pPr>
        <w:spacing w:after="0" w:line="240" w:lineRule="auto"/>
        <w:jc w:val="both"/>
        <w:rPr>
          <w:rFonts w:ascii="Times New Roman" w:hAnsi="Times New Roman" w:cs="Times New Roman"/>
        </w:rPr>
      </w:pPr>
      <w:r>
        <w:rPr>
          <w:rFonts w:ascii="Times New Roman" w:hAnsi="Times New Roman" w:cs="Times New Roman"/>
        </w:rPr>
        <w:tab/>
        <w:t xml:space="preserve">Separate item tenders for </w:t>
      </w:r>
      <w:r w:rsidR="0057613F">
        <w:rPr>
          <w:rFonts w:ascii="Times New Roman" w:hAnsi="Times New Roman" w:cs="Times New Roman"/>
        </w:rPr>
        <w:t xml:space="preserve">Annual Maintenance Contract of EPABX System, installed at Fire Safety Management Academy (FSMA), Near </w:t>
      </w:r>
      <w:proofErr w:type="spellStart"/>
      <w:r w:rsidR="0057613F">
        <w:rPr>
          <w:rFonts w:ascii="Times New Roman" w:hAnsi="Times New Roman" w:cs="Times New Roman"/>
        </w:rPr>
        <w:t>MadhuvanChowk</w:t>
      </w:r>
      <w:proofErr w:type="spellEnd"/>
      <w:r w:rsidR="0057613F">
        <w:rPr>
          <w:rFonts w:ascii="Times New Roman" w:hAnsi="Times New Roman" w:cs="Times New Roman"/>
        </w:rPr>
        <w:t xml:space="preserve">, </w:t>
      </w:r>
      <w:proofErr w:type="spellStart"/>
      <w:r w:rsidR="0057613F">
        <w:rPr>
          <w:rFonts w:ascii="Times New Roman" w:hAnsi="Times New Roman" w:cs="Times New Roman"/>
        </w:rPr>
        <w:t>Rohini</w:t>
      </w:r>
      <w:proofErr w:type="spellEnd"/>
      <w:r>
        <w:rPr>
          <w:rFonts w:ascii="Times New Roman" w:hAnsi="Times New Roman" w:cs="Times New Roman"/>
        </w:rPr>
        <w:t xml:space="preserve">, are invited by the undersigned, on behalf of Director, Delhi Fire Service.  The Tender documents with </w:t>
      </w:r>
      <w:r>
        <w:rPr>
          <w:rFonts w:ascii="Times New Roman" w:hAnsi="Times New Roman" w:cs="Times New Roman"/>
          <w:b/>
          <w:u w:val="single"/>
        </w:rPr>
        <w:t>Earnest Money</w:t>
      </w:r>
      <w:r w:rsidR="00790E18">
        <w:rPr>
          <w:rFonts w:ascii="Times New Roman" w:hAnsi="Times New Roman" w:cs="Times New Roman"/>
          <w:b/>
          <w:u w:val="single"/>
        </w:rPr>
        <w:t xml:space="preserve"> </w:t>
      </w:r>
      <w:proofErr w:type="gramStart"/>
      <w:r w:rsidR="00790E18">
        <w:rPr>
          <w:rFonts w:ascii="Times New Roman" w:hAnsi="Times New Roman" w:cs="Times New Roman"/>
          <w:b/>
          <w:u w:val="single"/>
        </w:rPr>
        <w:t xml:space="preserve">of </w:t>
      </w:r>
      <w:r>
        <w:rPr>
          <w:rFonts w:ascii="Times New Roman" w:hAnsi="Times New Roman" w:cs="Times New Roman"/>
          <w:b/>
          <w:u w:val="single"/>
        </w:rPr>
        <w:t xml:space="preserve"> Rs.1500</w:t>
      </w:r>
      <w:proofErr w:type="gramEnd"/>
      <w:r>
        <w:rPr>
          <w:rFonts w:ascii="Times New Roman" w:hAnsi="Times New Roman" w:cs="Times New Roman"/>
          <w:b/>
          <w:u w:val="single"/>
        </w:rPr>
        <w:t xml:space="preserve">/- </w:t>
      </w:r>
      <w:r>
        <w:rPr>
          <w:rFonts w:ascii="Times New Roman" w:hAnsi="Times New Roman" w:cs="Times New Roman"/>
        </w:rPr>
        <w:t>will be received in the office of Head of Office (Shankar Road), Shankar Road Fire Station, New Delhi-110 060, upto 15:00hrs on</w:t>
      </w:r>
      <w:r w:rsidR="00C70CBB">
        <w:rPr>
          <w:rFonts w:ascii="Times New Roman" w:hAnsi="Times New Roman" w:cs="Times New Roman"/>
        </w:rPr>
        <w:t xml:space="preserve"> </w:t>
      </w:r>
      <w:r w:rsidR="00C70CBB">
        <w:rPr>
          <w:rFonts w:ascii="Times New Roman" w:hAnsi="Times New Roman" w:cs="Times New Roman"/>
          <w:b/>
        </w:rPr>
        <w:t>04/06/2019</w:t>
      </w:r>
      <w:r>
        <w:rPr>
          <w:rFonts w:ascii="Times New Roman" w:hAnsi="Times New Roman" w:cs="Times New Roman"/>
        </w:rPr>
        <w:t>.  The tenders will be opened at 15:15</w:t>
      </w:r>
      <w:r w:rsidR="0057613F">
        <w:rPr>
          <w:rFonts w:ascii="Times New Roman" w:hAnsi="Times New Roman" w:cs="Times New Roman"/>
        </w:rPr>
        <w:t xml:space="preserve"> hrs. </w:t>
      </w:r>
      <w:proofErr w:type="gramStart"/>
      <w:r w:rsidR="0057613F">
        <w:rPr>
          <w:rFonts w:ascii="Times New Roman" w:hAnsi="Times New Roman" w:cs="Times New Roman"/>
        </w:rPr>
        <w:t>on</w:t>
      </w:r>
      <w:proofErr w:type="gramEnd"/>
      <w:r w:rsidR="0057613F">
        <w:rPr>
          <w:rFonts w:ascii="Times New Roman" w:hAnsi="Times New Roman" w:cs="Times New Roman"/>
        </w:rPr>
        <w:t xml:space="preserve"> same day in presence</w:t>
      </w:r>
      <w:r>
        <w:rPr>
          <w:rFonts w:ascii="Times New Roman" w:hAnsi="Times New Roman" w:cs="Times New Roman"/>
        </w:rPr>
        <w:t xml:space="preserve"> of the bidders/ Contractors, if any.</w:t>
      </w:r>
    </w:p>
    <w:p w:rsidR="00291742" w:rsidRDefault="00291742" w:rsidP="00291742">
      <w:pPr>
        <w:spacing w:after="0" w:line="240" w:lineRule="auto"/>
        <w:jc w:val="both"/>
        <w:rPr>
          <w:rFonts w:ascii="Times New Roman" w:hAnsi="Times New Roman" w:cs="Times New Roman"/>
        </w:rPr>
      </w:pPr>
    </w:p>
    <w:p w:rsidR="00291742" w:rsidRDefault="00291742" w:rsidP="00291742">
      <w:pPr>
        <w:spacing w:after="0" w:line="240" w:lineRule="auto"/>
        <w:jc w:val="both"/>
        <w:rPr>
          <w:rFonts w:ascii="Times New Roman" w:hAnsi="Times New Roman" w:cs="Times New Roman"/>
          <w:b/>
        </w:rPr>
      </w:pPr>
      <w:r>
        <w:rPr>
          <w:rFonts w:ascii="Times New Roman" w:hAnsi="Times New Roman" w:cs="Times New Roman"/>
          <w:b/>
        </w:rPr>
        <w:t>Terms &amp; Conditions:-</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Bidders are advised to study the tender documents carefully &amp; thoroughly. </w:t>
      </w:r>
      <w:r w:rsidR="00320577">
        <w:rPr>
          <w:rFonts w:ascii="Times New Roman" w:hAnsi="Times New Roman" w:cs="Times New Roman"/>
        </w:rPr>
        <w:t xml:space="preserve">The </w:t>
      </w:r>
      <w:r>
        <w:rPr>
          <w:rFonts w:ascii="Times New Roman" w:hAnsi="Times New Roman" w:cs="Times New Roman"/>
        </w:rPr>
        <w:t>submission of tender shall be deemed to have been done after careful study and examination of the tender documents with full understanding of its implications.</w:t>
      </w:r>
    </w:p>
    <w:p w:rsidR="00291742" w:rsidRDefault="0035149A"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Incomplete, conditional </w:t>
      </w:r>
      <w:proofErr w:type="gramStart"/>
      <w:r>
        <w:rPr>
          <w:rFonts w:ascii="Times New Roman" w:hAnsi="Times New Roman" w:cs="Times New Roman"/>
        </w:rPr>
        <w:t>Tender  and</w:t>
      </w:r>
      <w:proofErr w:type="gramEnd"/>
      <w:r>
        <w:rPr>
          <w:rFonts w:ascii="Times New Roman" w:hAnsi="Times New Roman" w:cs="Times New Roman"/>
        </w:rPr>
        <w:t xml:space="preserve"> without Earnest Money </w:t>
      </w:r>
      <w:r w:rsidR="00291742">
        <w:rPr>
          <w:rFonts w:ascii="Times New Roman" w:hAnsi="Times New Roman" w:cs="Times New Roman"/>
        </w:rPr>
        <w:t>will not be accepted.</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Contractor shall have to deposit the Earnest Money Rs.1500/-  in the shape of Demand </w:t>
      </w:r>
      <w:r w:rsidR="0035149A">
        <w:rPr>
          <w:rFonts w:ascii="Times New Roman" w:hAnsi="Times New Roman" w:cs="Times New Roman"/>
        </w:rPr>
        <w:t>/B. Cheque</w:t>
      </w:r>
      <w:r>
        <w:rPr>
          <w:rFonts w:ascii="Times New Roman" w:hAnsi="Times New Roman" w:cs="Times New Roman"/>
        </w:rPr>
        <w:t xml:space="preserve"> in favour of DDO, Shankar Road, Delhi Fire Service, New Delhi.</w:t>
      </w:r>
    </w:p>
    <w:p w:rsidR="00291742" w:rsidRPr="003E105F"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All tenders documents, such as mentioned in </w:t>
      </w:r>
      <w:r>
        <w:rPr>
          <w:rFonts w:ascii="Times New Roman" w:hAnsi="Times New Roman" w:cs="Times New Roman"/>
          <w:b/>
        </w:rPr>
        <w:t xml:space="preserve">Annexure-A, B, Earnest Money, Tender Fees, Tax Certificates, as mentioned at S.No.12 are mandatory. </w:t>
      </w:r>
      <w:r>
        <w:rPr>
          <w:rFonts w:ascii="Times New Roman" w:hAnsi="Times New Roman" w:cs="Times New Roman"/>
        </w:rPr>
        <w:t>In absence of required tender documents, the bid will be declared disqualified/ cancelled straightway, without any further clarification.</w:t>
      </w:r>
    </w:p>
    <w:p w:rsidR="0020427B" w:rsidRPr="000E212D" w:rsidRDefault="0020427B" w:rsidP="0020427B">
      <w:pPr>
        <w:pStyle w:val="ListParagraph"/>
        <w:numPr>
          <w:ilvl w:val="0"/>
          <w:numId w:val="1"/>
        </w:numPr>
        <w:spacing w:after="0" w:line="240" w:lineRule="auto"/>
        <w:jc w:val="both"/>
        <w:rPr>
          <w:rFonts w:ascii="Times New Roman" w:hAnsi="Times New Roman" w:cs="Times New Roman"/>
        </w:rPr>
      </w:pPr>
      <w:r w:rsidRPr="000E212D">
        <w:rPr>
          <w:rFonts w:ascii="Times New Roman" w:hAnsi="Times New Roman" w:cs="Times New Roman"/>
        </w:rPr>
        <w:t>The envelops are to be addressed to the Director, Delhi Fire Service, Head Quarters, Connaught Lane, New Delhi-110 001 and dropped in the tender box placed at the Office of Head of Office, Shanker Road Division, Shanker Road Fire Station, New Delhi-110 060. No tender will be accepted in person or otherwise after specified date &amp; time. The response to Technical Proposal and Commercial Proposal shou</w:t>
      </w:r>
      <w:r>
        <w:rPr>
          <w:rFonts w:ascii="Times New Roman" w:hAnsi="Times New Roman" w:cs="Times New Roman"/>
        </w:rPr>
        <w:t>ld be submitted in separate env</w:t>
      </w:r>
      <w:r w:rsidRPr="000E212D">
        <w:rPr>
          <w:rFonts w:ascii="Times New Roman" w:hAnsi="Times New Roman" w:cs="Times New Roman"/>
        </w:rPr>
        <w:t>elo</w:t>
      </w:r>
      <w:r>
        <w:rPr>
          <w:rFonts w:ascii="Times New Roman" w:hAnsi="Times New Roman" w:cs="Times New Roman"/>
        </w:rPr>
        <w:t>p</w:t>
      </w:r>
      <w:r w:rsidRPr="000E212D">
        <w:rPr>
          <w:rFonts w:ascii="Times New Roman" w:hAnsi="Times New Roman" w:cs="Times New Roman"/>
        </w:rPr>
        <w:t xml:space="preserve"> and price should not be indicated in the Technical Proposal but should only be indicated in the Commercial Proposal. All sealed </w:t>
      </w:r>
      <w:r>
        <w:rPr>
          <w:rFonts w:ascii="Times New Roman" w:hAnsi="Times New Roman" w:cs="Times New Roman"/>
        </w:rPr>
        <w:t xml:space="preserve">each </w:t>
      </w:r>
      <w:r w:rsidR="00295579">
        <w:rPr>
          <w:rFonts w:ascii="Times New Roman" w:hAnsi="Times New Roman" w:cs="Times New Roman"/>
        </w:rPr>
        <w:t>envelops clearly shown</w:t>
      </w:r>
      <w:r w:rsidRPr="000E212D">
        <w:rPr>
          <w:rFonts w:ascii="Times New Roman" w:hAnsi="Times New Roman" w:cs="Times New Roman"/>
        </w:rPr>
        <w:t xml:space="preserve"> in</w:t>
      </w:r>
      <w:r w:rsidR="00295579">
        <w:rPr>
          <w:rFonts w:ascii="Times New Roman" w:hAnsi="Times New Roman" w:cs="Times New Roman"/>
        </w:rPr>
        <w:t xml:space="preserve"> the</w:t>
      </w:r>
      <w:r w:rsidRPr="000E212D">
        <w:rPr>
          <w:rFonts w:ascii="Times New Roman" w:hAnsi="Times New Roman" w:cs="Times New Roman"/>
        </w:rPr>
        <w:t xml:space="preserve"> front side, Technical </w:t>
      </w:r>
      <w:r w:rsidR="00295579">
        <w:rPr>
          <w:rFonts w:ascii="Times New Roman" w:hAnsi="Times New Roman" w:cs="Times New Roman"/>
        </w:rPr>
        <w:t xml:space="preserve">Bid (EMD &amp; Required </w:t>
      </w:r>
      <w:proofErr w:type="gramStart"/>
      <w:r w:rsidR="00295579">
        <w:rPr>
          <w:rFonts w:ascii="Times New Roman" w:hAnsi="Times New Roman" w:cs="Times New Roman"/>
        </w:rPr>
        <w:t xml:space="preserve">documents </w:t>
      </w:r>
      <w:r>
        <w:rPr>
          <w:rFonts w:ascii="Times New Roman" w:hAnsi="Times New Roman" w:cs="Times New Roman"/>
        </w:rPr>
        <w:t>)</w:t>
      </w:r>
      <w:proofErr w:type="gramEnd"/>
      <w:r>
        <w:rPr>
          <w:rFonts w:ascii="Times New Roman" w:hAnsi="Times New Roman" w:cs="Times New Roman"/>
        </w:rPr>
        <w:t xml:space="preserve"> &amp; Commercial (Price Bid)</w:t>
      </w:r>
      <w:r w:rsidRPr="000E212D">
        <w:rPr>
          <w:rFonts w:ascii="Times New Roman" w:hAnsi="Times New Roman" w:cs="Times New Roman"/>
        </w:rPr>
        <w:t>.</w:t>
      </w:r>
    </w:p>
    <w:p w:rsidR="00291742" w:rsidRDefault="00291742" w:rsidP="00291742">
      <w:pPr>
        <w:pStyle w:val="ListParagraph"/>
        <w:numPr>
          <w:ilvl w:val="0"/>
          <w:numId w:val="1"/>
        </w:numPr>
        <w:spacing w:after="0" w:line="240" w:lineRule="auto"/>
        <w:jc w:val="both"/>
        <w:rPr>
          <w:rFonts w:ascii="Times New Roman" w:hAnsi="Times New Roman" w:cs="Times New Roman"/>
        </w:rPr>
      </w:pPr>
      <w:r w:rsidRPr="00C90EAA">
        <w:rPr>
          <w:rFonts w:ascii="Times New Roman" w:hAnsi="Times New Roman" w:cs="Times New Roman"/>
        </w:rPr>
        <w:t xml:space="preserve">Rate are </w:t>
      </w:r>
      <w:proofErr w:type="gramStart"/>
      <w:r w:rsidRPr="00C90EAA">
        <w:rPr>
          <w:rFonts w:ascii="Times New Roman" w:hAnsi="Times New Roman" w:cs="Times New Roman"/>
        </w:rPr>
        <w:t>quoted  in</w:t>
      </w:r>
      <w:r w:rsidRPr="00C90EAA">
        <w:rPr>
          <w:rFonts w:ascii="Times New Roman" w:hAnsi="Times New Roman" w:cs="Times New Roman"/>
          <w:b/>
        </w:rPr>
        <w:t>Annexure</w:t>
      </w:r>
      <w:proofErr w:type="gramEnd"/>
      <w:r w:rsidRPr="00C90EAA">
        <w:rPr>
          <w:rFonts w:ascii="Times New Roman" w:hAnsi="Times New Roman" w:cs="Times New Roman"/>
          <w:b/>
        </w:rPr>
        <w:t xml:space="preserve">-B- </w:t>
      </w:r>
      <w:r w:rsidRPr="00C90EAA">
        <w:rPr>
          <w:rFonts w:ascii="Times New Roman" w:hAnsi="Times New Roman" w:cs="Times New Roman"/>
        </w:rPr>
        <w:t xml:space="preserve">(Performa for Price bid). </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Bidders are advised to visit the </w:t>
      </w:r>
      <w:r w:rsidR="0057613F">
        <w:rPr>
          <w:rFonts w:ascii="Times New Roman" w:hAnsi="Times New Roman" w:cs="Times New Roman"/>
        </w:rPr>
        <w:t>Site</w:t>
      </w:r>
      <w:r>
        <w:rPr>
          <w:rFonts w:ascii="Times New Roman" w:hAnsi="Times New Roman" w:cs="Times New Roman"/>
        </w:rPr>
        <w:t xml:space="preserve"> before quoting the </w:t>
      </w:r>
      <w:r w:rsidR="0057613F">
        <w:rPr>
          <w:rFonts w:ascii="Times New Roman" w:hAnsi="Times New Roman" w:cs="Times New Roman"/>
        </w:rPr>
        <w:t xml:space="preserve">AMC </w:t>
      </w:r>
      <w:r>
        <w:rPr>
          <w:rFonts w:ascii="Times New Roman" w:hAnsi="Times New Roman" w:cs="Times New Roman"/>
        </w:rPr>
        <w:t>charges.</w:t>
      </w:r>
    </w:p>
    <w:p w:rsidR="000809D1" w:rsidRPr="0020427B" w:rsidRDefault="0057613F" w:rsidP="0020427B">
      <w:pPr>
        <w:pStyle w:val="ListParagraph"/>
        <w:numPr>
          <w:ilvl w:val="0"/>
          <w:numId w:val="1"/>
        </w:numPr>
        <w:spacing w:after="0" w:line="240" w:lineRule="auto"/>
        <w:jc w:val="both"/>
        <w:rPr>
          <w:rFonts w:ascii="Times New Roman" w:hAnsi="Times New Roman" w:cs="Times New Roman"/>
          <w:b/>
          <w:u w:val="single"/>
        </w:rPr>
      </w:pPr>
      <w:r w:rsidRPr="00F248C9">
        <w:rPr>
          <w:rFonts w:ascii="Times New Roman" w:hAnsi="Times New Roman" w:cs="Times New Roman"/>
          <w:b/>
          <w:u w:val="single"/>
        </w:rPr>
        <w:t>AMC is involve</w:t>
      </w:r>
      <w:r w:rsidR="00C370E1">
        <w:rPr>
          <w:rFonts w:ascii="Times New Roman" w:hAnsi="Times New Roman" w:cs="Times New Roman"/>
          <w:b/>
          <w:u w:val="single"/>
        </w:rPr>
        <w:t>,</w:t>
      </w:r>
      <w:r w:rsidRPr="00F248C9">
        <w:rPr>
          <w:rFonts w:ascii="Times New Roman" w:hAnsi="Times New Roman" w:cs="Times New Roman"/>
          <w:b/>
          <w:u w:val="single"/>
        </w:rPr>
        <w:t xml:space="preserve"> repair of EPABX System, Repair</w:t>
      </w:r>
      <w:r w:rsidR="00F248C9" w:rsidRPr="00F248C9">
        <w:rPr>
          <w:rFonts w:ascii="Times New Roman" w:hAnsi="Times New Roman" w:cs="Times New Roman"/>
          <w:b/>
          <w:u w:val="single"/>
        </w:rPr>
        <w:t xml:space="preserve"> of</w:t>
      </w:r>
      <w:r w:rsidR="00044934" w:rsidRPr="00F248C9">
        <w:rPr>
          <w:rFonts w:ascii="Times New Roman" w:hAnsi="Times New Roman" w:cs="Times New Roman"/>
          <w:b/>
          <w:u w:val="single"/>
        </w:rPr>
        <w:t xml:space="preserve"> all Telephone</w:t>
      </w:r>
      <w:r w:rsidR="00F248C9" w:rsidRPr="00F248C9">
        <w:rPr>
          <w:rFonts w:ascii="Times New Roman" w:hAnsi="Times New Roman" w:cs="Times New Roman"/>
          <w:b/>
          <w:u w:val="single"/>
        </w:rPr>
        <w:t xml:space="preserve"> Instruments</w:t>
      </w:r>
      <w:r w:rsidR="000809D1">
        <w:rPr>
          <w:rFonts w:ascii="Times New Roman" w:hAnsi="Times New Roman" w:cs="Times New Roman"/>
          <w:b/>
          <w:u w:val="single"/>
        </w:rPr>
        <w:t>, job of Cabling</w:t>
      </w:r>
      <w:r w:rsidR="00F248C9" w:rsidRPr="00F248C9">
        <w:rPr>
          <w:rFonts w:ascii="Times New Roman" w:hAnsi="Times New Roman" w:cs="Times New Roman"/>
          <w:b/>
          <w:u w:val="single"/>
        </w:rPr>
        <w:t xml:space="preserve"> and replacement of SMF Batteries, if required.</w:t>
      </w:r>
    </w:p>
    <w:p w:rsidR="00291742" w:rsidRPr="00895A86" w:rsidRDefault="00895A86" w:rsidP="00895A86">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rates are valid for 24</w:t>
      </w:r>
      <w:r w:rsidRPr="0066668C">
        <w:rPr>
          <w:rFonts w:ascii="Times New Roman" w:hAnsi="Times New Roman" w:cs="Times New Roman"/>
        </w:rPr>
        <w:t xml:space="preserve"> months. </w:t>
      </w:r>
    </w:p>
    <w:p w:rsidR="00F248C9" w:rsidRDefault="00291742" w:rsidP="00291742">
      <w:pPr>
        <w:pStyle w:val="ListParagraph"/>
        <w:numPr>
          <w:ilvl w:val="0"/>
          <w:numId w:val="1"/>
        </w:numPr>
        <w:spacing w:after="0" w:line="240" w:lineRule="auto"/>
        <w:jc w:val="both"/>
        <w:rPr>
          <w:rFonts w:ascii="Times New Roman" w:hAnsi="Times New Roman" w:cs="Times New Roman"/>
        </w:rPr>
      </w:pPr>
      <w:r w:rsidRPr="0066668C">
        <w:rPr>
          <w:rFonts w:ascii="Times New Roman" w:hAnsi="Times New Roman" w:cs="Times New Roman"/>
        </w:rPr>
        <w:t>Work should be start within three days after receipt of Work Order</w:t>
      </w:r>
      <w:r w:rsidR="00895A86">
        <w:rPr>
          <w:rFonts w:ascii="Times New Roman" w:hAnsi="Times New Roman" w:cs="Times New Roman"/>
        </w:rPr>
        <w:t>.</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Any use of </w:t>
      </w:r>
      <w:r w:rsidRPr="0066668C">
        <w:rPr>
          <w:rFonts w:ascii="Times New Roman" w:hAnsi="Times New Roman" w:cs="Times New Roman"/>
        </w:rPr>
        <w:t>sub standard materials</w:t>
      </w:r>
      <w:r>
        <w:rPr>
          <w:rFonts w:ascii="Times New Roman" w:hAnsi="Times New Roman" w:cs="Times New Roman"/>
        </w:rPr>
        <w:t xml:space="preserve"> in this work</w:t>
      </w:r>
      <w:r w:rsidRPr="0066668C">
        <w:rPr>
          <w:rFonts w:ascii="Times New Roman" w:hAnsi="Times New Roman" w:cs="Times New Roman"/>
        </w:rPr>
        <w:t xml:space="preserve">, may cause of non release of payment.  </w:t>
      </w:r>
    </w:p>
    <w:p w:rsidR="00295579" w:rsidRPr="00295579" w:rsidRDefault="00291742" w:rsidP="00295579">
      <w:pPr>
        <w:pStyle w:val="ListParagraph"/>
        <w:numPr>
          <w:ilvl w:val="0"/>
          <w:numId w:val="1"/>
        </w:numPr>
        <w:spacing w:after="0" w:line="240" w:lineRule="auto"/>
        <w:jc w:val="both"/>
        <w:rPr>
          <w:rFonts w:ascii="Times New Roman" w:hAnsi="Times New Roman" w:cs="Times New Roman"/>
        </w:rPr>
      </w:pPr>
      <w:r w:rsidRPr="00295579">
        <w:rPr>
          <w:rFonts w:ascii="Times New Roman" w:hAnsi="Times New Roman" w:cs="Times New Roman"/>
        </w:rPr>
        <w:t xml:space="preserve">The photo </w:t>
      </w:r>
      <w:proofErr w:type="gramStart"/>
      <w:r w:rsidRPr="00295579">
        <w:rPr>
          <w:rFonts w:ascii="Times New Roman" w:hAnsi="Times New Roman" w:cs="Times New Roman"/>
        </w:rPr>
        <w:t>copies  of</w:t>
      </w:r>
      <w:proofErr w:type="gramEnd"/>
      <w:r w:rsidR="0035149A" w:rsidRPr="00295579">
        <w:rPr>
          <w:rFonts w:ascii="Times New Roman" w:hAnsi="Times New Roman" w:cs="Times New Roman"/>
        </w:rPr>
        <w:t xml:space="preserve"> </w:t>
      </w:r>
      <w:r w:rsidRPr="00295579">
        <w:rPr>
          <w:rFonts w:ascii="Times New Roman" w:hAnsi="Times New Roman" w:cs="Times New Roman"/>
        </w:rPr>
        <w:t xml:space="preserve">Income Tax  </w:t>
      </w:r>
      <w:r w:rsidR="00C370E1" w:rsidRPr="00295579">
        <w:rPr>
          <w:rFonts w:ascii="Times New Roman" w:hAnsi="Times New Roman" w:cs="Times New Roman"/>
        </w:rPr>
        <w:t>Return</w:t>
      </w:r>
      <w:r w:rsidR="0035149A" w:rsidRPr="00295579">
        <w:rPr>
          <w:rFonts w:ascii="Times New Roman" w:hAnsi="Times New Roman" w:cs="Times New Roman"/>
        </w:rPr>
        <w:t xml:space="preserve"> (latest), GST Return (latest),</w:t>
      </w:r>
      <w:r w:rsidR="00295579">
        <w:rPr>
          <w:rFonts w:ascii="Times New Roman" w:hAnsi="Times New Roman" w:cs="Times New Roman"/>
        </w:rPr>
        <w:t xml:space="preserve"> PAN No.,</w:t>
      </w:r>
      <w:r w:rsidR="0035149A" w:rsidRPr="00295579">
        <w:rPr>
          <w:rFonts w:ascii="Times New Roman" w:hAnsi="Times New Roman" w:cs="Times New Roman"/>
        </w:rPr>
        <w:t xml:space="preserve"> </w:t>
      </w:r>
      <w:r w:rsidR="00295579">
        <w:rPr>
          <w:rFonts w:ascii="Times New Roman" w:hAnsi="Times New Roman" w:cs="Times New Roman"/>
        </w:rPr>
        <w:t xml:space="preserve">duly signed &amp; stamped by Authorized  person of Firm/ Company,   </w:t>
      </w:r>
      <w:r w:rsidRPr="00295579">
        <w:rPr>
          <w:rFonts w:ascii="Times New Roman" w:hAnsi="Times New Roman" w:cs="Times New Roman"/>
        </w:rPr>
        <w:t xml:space="preserve"> should  have to </w:t>
      </w:r>
      <w:r w:rsidR="00295579">
        <w:rPr>
          <w:rFonts w:ascii="Times New Roman" w:hAnsi="Times New Roman" w:cs="Times New Roman"/>
        </w:rPr>
        <w:t>produced with tender documents.</w:t>
      </w:r>
    </w:p>
    <w:p w:rsidR="00291742" w:rsidRPr="00295579" w:rsidRDefault="00291742" w:rsidP="00291742">
      <w:pPr>
        <w:pStyle w:val="ListParagraph"/>
        <w:numPr>
          <w:ilvl w:val="0"/>
          <w:numId w:val="1"/>
        </w:numPr>
        <w:spacing w:after="0" w:line="240" w:lineRule="auto"/>
        <w:jc w:val="both"/>
        <w:rPr>
          <w:rFonts w:ascii="Times New Roman" w:hAnsi="Times New Roman" w:cs="Times New Roman"/>
        </w:rPr>
      </w:pPr>
      <w:r w:rsidRPr="00295579">
        <w:rPr>
          <w:rFonts w:ascii="Times New Roman" w:hAnsi="Times New Roman" w:cs="Times New Roman"/>
        </w:rPr>
        <w:t>The Purchase Committee have reserve the right to reject any tender or all tenders without assigning any reason thereof and all disputes are subject to the jurisdiction of the Courts in the NCT of Delhi.</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tender will be rejected straightway without assigning any reason if the firm involves in any criminal case, declared black listed by any Govt</w:t>
      </w:r>
      <w:proofErr w:type="gramStart"/>
      <w:r>
        <w:rPr>
          <w:rFonts w:ascii="Times New Roman" w:hAnsi="Times New Roman" w:cs="Times New Roman"/>
        </w:rPr>
        <w:t>./</w:t>
      </w:r>
      <w:proofErr w:type="gramEnd"/>
      <w:r>
        <w:rPr>
          <w:rFonts w:ascii="Times New Roman" w:hAnsi="Times New Roman" w:cs="Times New Roman"/>
        </w:rPr>
        <w:t>Semi Govt. Department/ Agencies etc.</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In case of violation of any clause of this work, the explanation of the firm can be called by issuing Show Cause Notice.  If the reply is not found satisfactory, the Earnest Money can be forfeited as well as action for blacklist can also be taken prior to taking any legal action.</w:t>
      </w:r>
    </w:p>
    <w:p w:rsidR="00291742" w:rsidRDefault="00291742" w:rsidP="00291742">
      <w:pPr>
        <w:pStyle w:val="ListParagraph"/>
        <w:numPr>
          <w:ilvl w:val="0"/>
          <w:numId w:val="1"/>
        </w:numPr>
        <w:spacing w:after="0" w:line="240" w:lineRule="auto"/>
        <w:jc w:val="both"/>
        <w:rPr>
          <w:rFonts w:ascii="Times New Roman" w:hAnsi="Times New Roman" w:cs="Times New Roman"/>
        </w:rPr>
      </w:pPr>
      <w:r w:rsidRPr="00E23737">
        <w:rPr>
          <w:rFonts w:ascii="Times New Roman" w:hAnsi="Times New Roman" w:cs="Times New Roman"/>
        </w:rPr>
        <w:t xml:space="preserve">The payment </w:t>
      </w:r>
      <w:r w:rsidR="00790E18">
        <w:rPr>
          <w:rFonts w:ascii="Times New Roman" w:hAnsi="Times New Roman" w:cs="Times New Roman"/>
        </w:rPr>
        <w:t>of</w:t>
      </w:r>
      <w:r w:rsidR="00C370E1">
        <w:rPr>
          <w:rFonts w:ascii="Times New Roman" w:hAnsi="Times New Roman" w:cs="Times New Roman"/>
        </w:rPr>
        <w:t>AMC</w:t>
      </w:r>
      <w:r w:rsidRPr="00E23737">
        <w:rPr>
          <w:rFonts w:ascii="Times New Roman" w:hAnsi="Times New Roman" w:cs="Times New Roman"/>
        </w:rPr>
        <w:t xml:space="preserve"> will be </w:t>
      </w:r>
      <w:proofErr w:type="gramStart"/>
      <w:r w:rsidRPr="00E23737">
        <w:rPr>
          <w:rFonts w:ascii="Times New Roman" w:hAnsi="Times New Roman" w:cs="Times New Roman"/>
        </w:rPr>
        <w:t xml:space="preserve">made </w:t>
      </w:r>
      <w:r w:rsidR="00C370E1">
        <w:rPr>
          <w:rFonts w:ascii="Times New Roman" w:hAnsi="Times New Roman" w:cs="Times New Roman"/>
        </w:rPr>
        <w:t xml:space="preserve"> Half</w:t>
      </w:r>
      <w:proofErr w:type="gramEnd"/>
      <w:r w:rsidR="00C370E1">
        <w:rPr>
          <w:rFonts w:ascii="Times New Roman" w:hAnsi="Times New Roman" w:cs="Times New Roman"/>
        </w:rPr>
        <w:t xml:space="preserve"> yearly basis </w:t>
      </w:r>
      <w:r w:rsidRPr="00E23737">
        <w:rPr>
          <w:rFonts w:ascii="Times New Roman" w:hAnsi="Times New Roman" w:cs="Times New Roman"/>
        </w:rPr>
        <w:t>after</w:t>
      </w:r>
      <w:r w:rsidR="00C370E1">
        <w:rPr>
          <w:rFonts w:ascii="Times New Roman" w:hAnsi="Times New Roman" w:cs="Times New Roman"/>
        </w:rPr>
        <w:t xml:space="preserve"> successfully completion of each Half year.</w:t>
      </w:r>
    </w:p>
    <w:p w:rsidR="00072287" w:rsidRDefault="00072287" w:rsidP="00291742">
      <w:pPr>
        <w:pStyle w:val="ListParagraph"/>
        <w:numPr>
          <w:ilvl w:val="0"/>
          <w:numId w:val="1"/>
        </w:numPr>
        <w:spacing w:after="0" w:line="240" w:lineRule="auto"/>
        <w:jc w:val="both"/>
        <w:rPr>
          <w:rFonts w:ascii="Times New Roman" w:hAnsi="Times New Roman" w:cs="Times New Roman"/>
        </w:rPr>
      </w:pPr>
      <w:r w:rsidRPr="00072287">
        <w:rPr>
          <w:rFonts w:ascii="Times New Roman" w:hAnsi="Times New Roman" w:cs="Times New Roman"/>
        </w:rPr>
        <w:lastRenderedPageBreak/>
        <w:t xml:space="preserve">Servicing/ repair of EPABX System etc. shall be </w:t>
      </w:r>
      <w:proofErr w:type="gramStart"/>
      <w:r w:rsidRPr="00072287">
        <w:rPr>
          <w:rFonts w:ascii="Times New Roman" w:hAnsi="Times New Roman" w:cs="Times New Roman"/>
        </w:rPr>
        <w:t>attend</w:t>
      </w:r>
      <w:proofErr w:type="gramEnd"/>
      <w:r w:rsidRPr="00072287">
        <w:rPr>
          <w:rFonts w:ascii="Times New Roman" w:hAnsi="Times New Roman" w:cs="Times New Roman"/>
        </w:rPr>
        <w:t xml:space="preserve"> within 24 hours of receipt of call.</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Only authorized representatives will be allowed to attend the meeting of the Purchase Committee.  They should also bring the letter from Head of Firm with an undertaking that any decision taken by them would be accepted by firms.</w:t>
      </w:r>
    </w:p>
    <w:p w:rsidR="00291742" w:rsidRDefault="00291742" w:rsidP="00291742">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The aforesaid Terms &amp;</w:t>
      </w:r>
      <w:r w:rsidR="00295579">
        <w:rPr>
          <w:rFonts w:ascii="Times New Roman" w:hAnsi="Times New Roman" w:cs="Times New Roman"/>
        </w:rPr>
        <w:t xml:space="preserve"> Conditions Sl. No.1 to 18</w:t>
      </w:r>
      <w:r>
        <w:rPr>
          <w:rFonts w:ascii="Times New Roman" w:hAnsi="Times New Roman" w:cs="Times New Roman"/>
        </w:rPr>
        <w:t xml:space="preserve"> should be accepted in </w:t>
      </w:r>
      <w:r>
        <w:rPr>
          <w:rFonts w:ascii="Times New Roman" w:hAnsi="Times New Roman" w:cs="Times New Roman"/>
          <w:b/>
        </w:rPr>
        <w:t>Annexure-A</w:t>
      </w:r>
      <w:r>
        <w:rPr>
          <w:rFonts w:ascii="Times New Roman" w:hAnsi="Times New Roman" w:cs="Times New Roman"/>
        </w:rPr>
        <w:t>.</w:t>
      </w:r>
    </w:p>
    <w:p w:rsidR="00291742" w:rsidRDefault="00291742" w:rsidP="00291742">
      <w:pPr>
        <w:spacing w:line="240" w:lineRule="auto"/>
        <w:jc w:val="center"/>
      </w:pPr>
    </w:p>
    <w:p w:rsidR="00895A86" w:rsidRDefault="00895A86" w:rsidP="00291742">
      <w:pPr>
        <w:spacing w:after="0" w:line="240" w:lineRule="auto"/>
        <w:jc w:val="right"/>
      </w:pPr>
    </w:p>
    <w:p w:rsidR="00295579" w:rsidRDefault="00C70CBB" w:rsidP="00C70CBB">
      <w:pPr>
        <w:spacing w:after="0" w:line="240" w:lineRule="auto"/>
        <w:ind w:left="6480"/>
        <w:jc w:val="center"/>
      </w:pPr>
      <w:proofErr w:type="spellStart"/>
      <w:proofErr w:type="gramStart"/>
      <w:r>
        <w:t>Sd</w:t>
      </w:r>
      <w:proofErr w:type="spellEnd"/>
      <w:proofErr w:type="gramEnd"/>
      <w:r>
        <w:t>/-</w:t>
      </w:r>
    </w:p>
    <w:p w:rsidR="00291742" w:rsidRDefault="00291742" w:rsidP="00291742">
      <w:pPr>
        <w:spacing w:after="0" w:line="240" w:lineRule="auto"/>
        <w:jc w:val="right"/>
        <w:rPr>
          <w:rFonts w:ascii="Times New Roman" w:hAnsi="Times New Roman" w:cs="Times New Roman"/>
        </w:rPr>
      </w:pPr>
      <w:proofErr w:type="gramStart"/>
      <w:r>
        <w:rPr>
          <w:rFonts w:ascii="Times New Roman" w:hAnsi="Times New Roman" w:cs="Times New Roman"/>
        </w:rPr>
        <w:t>Head of Office (</w:t>
      </w:r>
      <w:proofErr w:type="spellStart"/>
      <w:r>
        <w:rPr>
          <w:rFonts w:ascii="Times New Roman" w:hAnsi="Times New Roman" w:cs="Times New Roman"/>
        </w:rPr>
        <w:t>S.Rd</w:t>
      </w:r>
      <w:proofErr w:type="spellEnd"/>
      <w:r>
        <w:rPr>
          <w:rFonts w:ascii="Times New Roman" w:hAnsi="Times New Roman" w:cs="Times New Roman"/>
        </w:rPr>
        <w:t>.)</w:t>
      </w:r>
      <w:proofErr w:type="gramEnd"/>
    </w:p>
    <w:p w:rsidR="00291742" w:rsidRDefault="00291742" w:rsidP="00291742">
      <w:pPr>
        <w:spacing w:after="0" w:line="240" w:lineRule="auto"/>
        <w:jc w:val="center"/>
        <w:rPr>
          <w:rFonts w:ascii="Times New Roman" w:hAnsi="Times New Roman" w:cs="Times New Roman"/>
        </w:rPr>
      </w:pPr>
      <w:r>
        <w:rPr>
          <w:rFonts w:ascii="Times New Roman" w:hAnsi="Times New Roman" w:cs="Times New Roman"/>
        </w:rPr>
        <w:t xml:space="preserve">                                                                                                                    For              Director</w:t>
      </w:r>
    </w:p>
    <w:p w:rsidR="00291742" w:rsidRDefault="00291742" w:rsidP="00291742">
      <w:pPr>
        <w:spacing w:after="0" w:line="240" w:lineRule="auto"/>
        <w:jc w:val="right"/>
        <w:rPr>
          <w:rFonts w:ascii="Times New Roman" w:hAnsi="Times New Roman" w:cs="Times New Roman"/>
        </w:rPr>
      </w:pPr>
      <w:r>
        <w:rPr>
          <w:rFonts w:ascii="Times New Roman" w:hAnsi="Times New Roman" w:cs="Times New Roman"/>
        </w:rPr>
        <w:t>Delhi Fire Service</w:t>
      </w:r>
    </w:p>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35149A" w:rsidRDefault="0035149A" w:rsidP="00291742"/>
    <w:p w:rsidR="00291742" w:rsidRDefault="00291742" w:rsidP="00291742"/>
    <w:p w:rsidR="00291742" w:rsidRDefault="00291742" w:rsidP="00291742"/>
    <w:p w:rsidR="00291742" w:rsidRDefault="00291742" w:rsidP="00291742"/>
    <w:p w:rsidR="00895A86" w:rsidRDefault="00895A86" w:rsidP="00291742"/>
    <w:p w:rsidR="0020427B" w:rsidRDefault="0020427B" w:rsidP="00291742"/>
    <w:p w:rsidR="005F1309" w:rsidRDefault="005F1309" w:rsidP="00021964">
      <w:pPr>
        <w:rPr>
          <w:rFonts w:ascii="Times New Roman" w:hAnsi="Times New Roman" w:cs="Times New Roman"/>
          <w:b/>
        </w:rPr>
      </w:pPr>
    </w:p>
    <w:p w:rsidR="00CC2487" w:rsidRDefault="00CC2487" w:rsidP="00291742">
      <w:pPr>
        <w:jc w:val="right"/>
        <w:rPr>
          <w:rFonts w:ascii="Times New Roman" w:hAnsi="Times New Roman" w:cs="Times New Roman"/>
          <w:b/>
        </w:rPr>
      </w:pPr>
    </w:p>
    <w:p w:rsidR="00CC2487" w:rsidRDefault="00CC2487" w:rsidP="00291742">
      <w:pPr>
        <w:jc w:val="right"/>
        <w:rPr>
          <w:rFonts w:ascii="Times New Roman" w:hAnsi="Times New Roman" w:cs="Times New Roman"/>
          <w:b/>
        </w:rPr>
      </w:pPr>
    </w:p>
    <w:p w:rsidR="00295579" w:rsidRDefault="00295579" w:rsidP="00291742">
      <w:pPr>
        <w:jc w:val="right"/>
        <w:rPr>
          <w:rFonts w:ascii="Times New Roman" w:hAnsi="Times New Roman" w:cs="Times New Roman"/>
          <w:b/>
        </w:rPr>
      </w:pPr>
    </w:p>
    <w:p w:rsidR="00295579" w:rsidRDefault="00295579" w:rsidP="00291742">
      <w:pPr>
        <w:jc w:val="right"/>
        <w:rPr>
          <w:rFonts w:ascii="Times New Roman" w:hAnsi="Times New Roman" w:cs="Times New Roman"/>
          <w:b/>
        </w:rPr>
      </w:pPr>
    </w:p>
    <w:p w:rsidR="00295579" w:rsidRDefault="00295579" w:rsidP="00291742">
      <w:pPr>
        <w:jc w:val="right"/>
        <w:rPr>
          <w:rFonts w:ascii="Times New Roman" w:hAnsi="Times New Roman" w:cs="Times New Roman"/>
          <w:b/>
        </w:rPr>
      </w:pPr>
    </w:p>
    <w:p w:rsidR="00291742" w:rsidRDefault="00291742" w:rsidP="00291742">
      <w:pPr>
        <w:jc w:val="right"/>
        <w:rPr>
          <w:rFonts w:ascii="Times New Roman" w:hAnsi="Times New Roman" w:cs="Times New Roman"/>
          <w:b/>
        </w:rPr>
      </w:pPr>
      <w:r>
        <w:rPr>
          <w:rFonts w:ascii="Times New Roman" w:hAnsi="Times New Roman" w:cs="Times New Roman"/>
          <w:b/>
        </w:rPr>
        <w:lastRenderedPageBreak/>
        <w:t>Annexure-“A”</w:t>
      </w:r>
    </w:p>
    <w:p w:rsidR="00291742" w:rsidRDefault="00291742" w:rsidP="00291742">
      <w:pPr>
        <w:jc w:val="right"/>
        <w:rPr>
          <w:rFonts w:ascii="Times New Roman" w:hAnsi="Times New Roman" w:cs="Times New Roman"/>
          <w:b/>
        </w:rPr>
      </w:pPr>
    </w:p>
    <w:p w:rsidR="00291742" w:rsidRDefault="00291742" w:rsidP="00291742">
      <w:pPr>
        <w:jc w:val="center"/>
        <w:rPr>
          <w:rFonts w:ascii="Times New Roman" w:hAnsi="Times New Roman" w:cs="Times New Roman"/>
          <w:b/>
          <w:u w:val="single"/>
        </w:rPr>
      </w:pPr>
      <w:r>
        <w:rPr>
          <w:rFonts w:ascii="Times New Roman" w:hAnsi="Times New Roman" w:cs="Times New Roman"/>
          <w:b/>
          <w:u w:val="single"/>
        </w:rPr>
        <w:t>ACCEPTANCE OF TERMS &amp; CONDITIONS</w:t>
      </w:r>
    </w:p>
    <w:p w:rsidR="00291742" w:rsidRDefault="00291742" w:rsidP="00291742">
      <w:pPr>
        <w:ind w:left="90"/>
        <w:jc w:val="both"/>
        <w:rPr>
          <w:rFonts w:ascii="Times New Roman" w:hAnsi="Times New Roman" w:cs="Times New Roman"/>
        </w:rPr>
      </w:pPr>
    </w:p>
    <w:p w:rsidR="00291742" w:rsidRDefault="00291742" w:rsidP="00291742">
      <w:pPr>
        <w:ind w:left="90"/>
        <w:jc w:val="both"/>
        <w:rPr>
          <w:rFonts w:ascii="Times New Roman" w:hAnsi="Times New Roman" w:cs="Times New Roman"/>
        </w:rPr>
      </w:pPr>
      <w:r>
        <w:rPr>
          <w:rFonts w:ascii="Times New Roman" w:hAnsi="Times New Roman" w:cs="Times New Roman"/>
        </w:rPr>
        <w:tab/>
        <w:t>The Terms and Conditions</w:t>
      </w:r>
      <w:r w:rsidR="00295579">
        <w:rPr>
          <w:rFonts w:ascii="Times New Roman" w:hAnsi="Times New Roman" w:cs="Times New Roman"/>
        </w:rPr>
        <w:t xml:space="preserve"> earmarked from point No.1 to 18</w:t>
      </w:r>
      <w:r>
        <w:rPr>
          <w:rFonts w:ascii="Times New Roman" w:hAnsi="Times New Roman" w:cs="Times New Roman"/>
        </w:rPr>
        <w:t xml:space="preserve"> hereby accepted by me/ us.  I/We bound </w:t>
      </w:r>
      <w:proofErr w:type="gramStart"/>
      <w:r>
        <w:rPr>
          <w:rFonts w:ascii="Times New Roman" w:hAnsi="Times New Roman" w:cs="Times New Roman"/>
        </w:rPr>
        <w:t>myself</w:t>
      </w:r>
      <w:proofErr w:type="gramEnd"/>
      <w:r>
        <w:rPr>
          <w:rFonts w:ascii="Times New Roman" w:hAnsi="Times New Roman" w:cs="Times New Roman"/>
        </w:rPr>
        <w:t xml:space="preserve">/ ourselves them to </w:t>
      </w:r>
      <w:proofErr w:type="spellStart"/>
      <w:r>
        <w:rPr>
          <w:rFonts w:ascii="Times New Roman" w:hAnsi="Times New Roman" w:cs="Times New Roman"/>
        </w:rPr>
        <w:t>toto</w:t>
      </w:r>
      <w:proofErr w:type="spellEnd"/>
      <w:r>
        <w:rPr>
          <w:rFonts w:ascii="Times New Roman" w:hAnsi="Times New Roman" w:cs="Times New Roman"/>
        </w:rPr>
        <w:t xml:space="preserve"> in the event of my/ our tender being accepted.</w:t>
      </w:r>
    </w:p>
    <w:p w:rsidR="00291742" w:rsidRDefault="00291742" w:rsidP="00291742">
      <w:pPr>
        <w:ind w:left="90"/>
        <w:jc w:val="both"/>
        <w:rPr>
          <w:rFonts w:ascii="Times New Roman" w:hAnsi="Times New Roman" w:cs="Times New Roman"/>
        </w:rPr>
      </w:pPr>
    </w:p>
    <w:p w:rsidR="00291742" w:rsidRDefault="00291742" w:rsidP="00291742">
      <w:pPr>
        <w:ind w:left="90"/>
        <w:jc w:val="both"/>
        <w:rPr>
          <w:rFonts w:ascii="Times New Roman" w:hAnsi="Times New Roman" w:cs="Times New Roman"/>
        </w:rPr>
      </w:pPr>
    </w:p>
    <w:p w:rsidR="00291742" w:rsidRDefault="00291742" w:rsidP="00291742">
      <w:pPr>
        <w:ind w:left="90"/>
        <w:jc w:val="right"/>
        <w:rPr>
          <w:rFonts w:ascii="Times New Roman" w:hAnsi="Times New Roman" w:cs="Times New Roman"/>
        </w:rPr>
      </w:pPr>
      <w:r>
        <w:rPr>
          <w:rFonts w:ascii="Times New Roman" w:hAnsi="Times New Roman" w:cs="Times New Roman"/>
        </w:rPr>
        <w:t>(Signature and Seal of Bidder)</w:t>
      </w:r>
    </w:p>
    <w:p w:rsidR="00291742" w:rsidRDefault="00291742" w:rsidP="00291742">
      <w:pPr>
        <w:ind w:left="90"/>
        <w:jc w:val="right"/>
        <w:rPr>
          <w:rFonts w:ascii="Times New Roman" w:hAnsi="Times New Roman" w:cs="Times New Roman"/>
        </w:rPr>
      </w:pPr>
      <w:r>
        <w:rPr>
          <w:rFonts w:ascii="Times New Roman" w:hAnsi="Times New Roman" w:cs="Times New Roman"/>
        </w:rPr>
        <w:t>Dated__________________</w:t>
      </w:r>
    </w:p>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291742" w:rsidRDefault="00291742" w:rsidP="00291742"/>
    <w:p w:rsidR="005F1309" w:rsidRDefault="005F1309" w:rsidP="00021964">
      <w:pPr>
        <w:rPr>
          <w:rFonts w:ascii="Times New Roman" w:hAnsi="Times New Roman" w:cs="Times New Roman"/>
          <w:b/>
        </w:rPr>
      </w:pPr>
    </w:p>
    <w:p w:rsidR="005F1309" w:rsidRDefault="005F1309" w:rsidP="00291742">
      <w:pPr>
        <w:jc w:val="right"/>
        <w:rPr>
          <w:rFonts w:ascii="Times New Roman" w:hAnsi="Times New Roman" w:cs="Times New Roman"/>
          <w:b/>
        </w:rPr>
      </w:pPr>
    </w:p>
    <w:p w:rsidR="0035149A" w:rsidRDefault="0035149A" w:rsidP="00291742">
      <w:pPr>
        <w:jc w:val="right"/>
        <w:rPr>
          <w:rFonts w:ascii="Times New Roman" w:hAnsi="Times New Roman" w:cs="Times New Roman"/>
          <w:b/>
        </w:rPr>
      </w:pPr>
    </w:p>
    <w:p w:rsidR="00291742" w:rsidRDefault="00291742" w:rsidP="00291742">
      <w:pPr>
        <w:jc w:val="right"/>
        <w:rPr>
          <w:rFonts w:ascii="Times New Roman" w:hAnsi="Times New Roman" w:cs="Times New Roman"/>
          <w:b/>
        </w:rPr>
      </w:pPr>
      <w:r>
        <w:rPr>
          <w:rFonts w:ascii="Times New Roman" w:hAnsi="Times New Roman" w:cs="Times New Roman"/>
          <w:b/>
        </w:rPr>
        <w:t>Annexure-“B”</w:t>
      </w:r>
    </w:p>
    <w:p w:rsidR="00291742" w:rsidRDefault="00291742" w:rsidP="00291742">
      <w:pPr>
        <w:jc w:val="center"/>
        <w:rPr>
          <w:rFonts w:ascii="Times New Roman" w:hAnsi="Times New Roman" w:cs="Times New Roman"/>
          <w:b/>
        </w:rPr>
      </w:pPr>
      <w:r>
        <w:rPr>
          <w:rFonts w:ascii="Times New Roman" w:hAnsi="Times New Roman" w:cs="Times New Roman"/>
          <w:b/>
          <w:u w:val="single"/>
        </w:rPr>
        <w:t>PERFORMA FOR PRICE BID/ COMMERCIAL BID</w:t>
      </w:r>
    </w:p>
    <w:p w:rsidR="00291742" w:rsidRDefault="00895A86" w:rsidP="00291742">
      <w:pPr>
        <w:jc w:val="both"/>
        <w:rPr>
          <w:rFonts w:ascii="Times New Roman" w:hAnsi="Times New Roman" w:cs="Times New Roman"/>
          <w:b/>
        </w:rPr>
      </w:pPr>
      <w:r>
        <w:rPr>
          <w:rFonts w:ascii="Times New Roman" w:hAnsi="Times New Roman" w:cs="Times New Roman"/>
          <w:b/>
        </w:rPr>
        <w:t xml:space="preserve">Annual Maintenance Contract of </w:t>
      </w:r>
      <w:r w:rsidR="00057962">
        <w:rPr>
          <w:rFonts w:ascii="Times New Roman" w:hAnsi="Times New Roman" w:cs="Times New Roman"/>
          <w:b/>
        </w:rPr>
        <w:t xml:space="preserve">Accord ADX 400 Digital EPABX </w:t>
      </w:r>
      <w:proofErr w:type="gramStart"/>
      <w:r w:rsidR="00057962">
        <w:rPr>
          <w:rFonts w:ascii="Times New Roman" w:hAnsi="Times New Roman" w:cs="Times New Roman"/>
          <w:b/>
        </w:rPr>
        <w:t>System</w:t>
      </w:r>
      <w:proofErr w:type="gramEnd"/>
      <w:r w:rsidR="00057962">
        <w:rPr>
          <w:rFonts w:ascii="Times New Roman" w:hAnsi="Times New Roman" w:cs="Times New Roman"/>
          <w:b/>
        </w:rPr>
        <w:t>.</w:t>
      </w:r>
    </w:p>
    <w:tbl>
      <w:tblPr>
        <w:tblStyle w:val="TableGrid"/>
        <w:tblW w:w="0" w:type="auto"/>
        <w:tblInd w:w="670" w:type="dxa"/>
        <w:tblLook w:val="04A0"/>
      </w:tblPr>
      <w:tblGrid>
        <w:gridCol w:w="718"/>
        <w:gridCol w:w="2314"/>
        <w:gridCol w:w="1107"/>
        <w:gridCol w:w="1357"/>
        <w:gridCol w:w="1359"/>
      </w:tblGrid>
      <w:tr w:rsidR="00295579" w:rsidTr="00295579">
        <w:tc>
          <w:tcPr>
            <w:tcW w:w="718" w:type="dxa"/>
          </w:tcPr>
          <w:p w:rsidR="00295579" w:rsidRDefault="00295579" w:rsidP="00750480">
            <w:pPr>
              <w:jc w:val="cente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2314" w:type="dxa"/>
          </w:tcPr>
          <w:p w:rsidR="00295579" w:rsidRDefault="00295579" w:rsidP="00750480">
            <w:pPr>
              <w:jc w:val="center"/>
              <w:rPr>
                <w:rFonts w:ascii="Times New Roman" w:hAnsi="Times New Roman" w:cs="Times New Roman"/>
                <w:b/>
              </w:rPr>
            </w:pPr>
            <w:r>
              <w:rPr>
                <w:rFonts w:ascii="Times New Roman" w:hAnsi="Times New Roman" w:cs="Times New Roman"/>
                <w:b/>
              </w:rPr>
              <w:t>Item/ work</w:t>
            </w:r>
          </w:p>
        </w:tc>
        <w:tc>
          <w:tcPr>
            <w:tcW w:w="1107" w:type="dxa"/>
          </w:tcPr>
          <w:p w:rsidR="00295579" w:rsidRDefault="00295579" w:rsidP="00750480">
            <w:pPr>
              <w:jc w:val="center"/>
              <w:rPr>
                <w:rFonts w:ascii="Times New Roman" w:hAnsi="Times New Roman" w:cs="Times New Roman"/>
                <w:b/>
              </w:rPr>
            </w:pPr>
            <w:r>
              <w:rPr>
                <w:rFonts w:ascii="Times New Roman" w:hAnsi="Times New Roman" w:cs="Times New Roman"/>
                <w:b/>
              </w:rPr>
              <w:t>Unit Price</w:t>
            </w:r>
          </w:p>
        </w:tc>
        <w:tc>
          <w:tcPr>
            <w:tcW w:w="1357" w:type="dxa"/>
          </w:tcPr>
          <w:p w:rsidR="00295579" w:rsidRDefault="00295579" w:rsidP="00750480">
            <w:pPr>
              <w:jc w:val="center"/>
              <w:rPr>
                <w:rFonts w:ascii="Times New Roman" w:hAnsi="Times New Roman" w:cs="Times New Roman"/>
                <w:b/>
              </w:rPr>
            </w:pPr>
            <w:r>
              <w:rPr>
                <w:rFonts w:ascii="Times New Roman" w:hAnsi="Times New Roman" w:cs="Times New Roman"/>
                <w:b/>
              </w:rPr>
              <w:t>GST</w:t>
            </w:r>
          </w:p>
        </w:tc>
        <w:tc>
          <w:tcPr>
            <w:tcW w:w="1359" w:type="dxa"/>
          </w:tcPr>
          <w:p w:rsidR="00295579" w:rsidRDefault="00295579" w:rsidP="00750480">
            <w:pPr>
              <w:jc w:val="center"/>
              <w:rPr>
                <w:rFonts w:ascii="Times New Roman" w:hAnsi="Times New Roman" w:cs="Times New Roman"/>
                <w:b/>
              </w:rPr>
            </w:pPr>
            <w:r>
              <w:rPr>
                <w:rFonts w:ascii="Times New Roman" w:hAnsi="Times New Roman" w:cs="Times New Roman"/>
                <w:b/>
              </w:rPr>
              <w:t>Total Amount</w:t>
            </w:r>
          </w:p>
        </w:tc>
      </w:tr>
      <w:tr w:rsidR="00295579" w:rsidTr="00295579">
        <w:tc>
          <w:tcPr>
            <w:tcW w:w="718" w:type="dxa"/>
          </w:tcPr>
          <w:p w:rsidR="00295579" w:rsidRPr="003240BC" w:rsidRDefault="00295579" w:rsidP="00750480">
            <w:pPr>
              <w:jc w:val="center"/>
              <w:rPr>
                <w:rFonts w:ascii="Times New Roman" w:hAnsi="Times New Roman" w:cs="Times New Roman"/>
              </w:rPr>
            </w:pPr>
            <w:r w:rsidRPr="003240BC">
              <w:rPr>
                <w:rFonts w:ascii="Times New Roman" w:hAnsi="Times New Roman" w:cs="Times New Roman"/>
              </w:rPr>
              <w:t>1.</w:t>
            </w:r>
          </w:p>
        </w:tc>
        <w:tc>
          <w:tcPr>
            <w:tcW w:w="2314" w:type="dxa"/>
          </w:tcPr>
          <w:p w:rsidR="00295579" w:rsidRDefault="00295579" w:rsidP="00750480">
            <w:pPr>
              <w:jc w:val="center"/>
              <w:rPr>
                <w:rFonts w:ascii="Times New Roman" w:hAnsi="Times New Roman" w:cs="Times New Roman"/>
                <w:b/>
                <w:sz w:val="18"/>
                <w:szCs w:val="18"/>
              </w:rPr>
            </w:pPr>
            <w:r w:rsidRPr="00057962">
              <w:rPr>
                <w:rFonts w:ascii="Times New Roman" w:hAnsi="Times New Roman" w:cs="Times New Roman"/>
                <w:b/>
                <w:sz w:val="18"/>
                <w:szCs w:val="18"/>
              </w:rPr>
              <w:t xml:space="preserve">Charges for Annual Maintenance Contract of </w:t>
            </w:r>
            <w:r>
              <w:rPr>
                <w:rFonts w:ascii="Times New Roman" w:hAnsi="Times New Roman" w:cs="Times New Roman"/>
                <w:b/>
                <w:sz w:val="18"/>
                <w:szCs w:val="18"/>
              </w:rPr>
              <w:t xml:space="preserve">Accord ADX 400 Digital </w:t>
            </w:r>
            <w:r w:rsidRPr="00057962">
              <w:rPr>
                <w:rFonts w:ascii="Times New Roman" w:hAnsi="Times New Roman" w:cs="Times New Roman"/>
                <w:b/>
                <w:sz w:val="18"/>
                <w:szCs w:val="18"/>
              </w:rPr>
              <w:t xml:space="preserve">EPABX System, installed at Fire Safety Management Academy (FSMA), Near </w:t>
            </w:r>
            <w:proofErr w:type="spellStart"/>
            <w:r w:rsidRPr="00057962">
              <w:rPr>
                <w:rFonts w:ascii="Times New Roman" w:hAnsi="Times New Roman" w:cs="Times New Roman"/>
                <w:b/>
                <w:sz w:val="18"/>
                <w:szCs w:val="18"/>
              </w:rPr>
              <w:t>MadhuvanChowk</w:t>
            </w:r>
            <w:proofErr w:type="spellEnd"/>
            <w:r w:rsidRPr="00057962">
              <w:rPr>
                <w:rFonts w:ascii="Times New Roman" w:hAnsi="Times New Roman" w:cs="Times New Roman"/>
                <w:b/>
                <w:sz w:val="18"/>
                <w:szCs w:val="18"/>
              </w:rPr>
              <w:t xml:space="preserve">, </w:t>
            </w:r>
            <w:proofErr w:type="spellStart"/>
            <w:r w:rsidRPr="00057962">
              <w:rPr>
                <w:rFonts w:ascii="Times New Roman" w:hAnsi="Times New Roman" w:cs="Times New Roman"/>
                <w:b/>
                <w:sz w:val="18"/>
                <w:szCs w:val="18"/>
              </w:rPr>
              <w:t>Rohini</w:t>
            </w:r>
            <w:proofErr w:type="spellEnd"/>
          </w:p>
          <w:p w:rsidR="00295579" w:rsidRPr="00057962" w:rsidRDefault="00295579" w:rsidP="00750480">
            <w:pPr>
              <w:jc w:val="center"/>
              <w:rPr>
                <w:rFonts w:ascii="Times New Roman" w:hAnsi="Times New Roman" w:cs="Times New Roman"/>
                <w:b/>
                <w:sz w:val="18"/>
                <w:szCs w:val="18"/>
              </w:rPr>
            </w:pPr>
            <w:r>
              <w:rPr>
                <w:rFonts w:ascii="Times New Roman" w:hAnsi="Times New Roman" w:cs="Times New Roman"/>
                <w:b/>
                <w:sz w:val="18"/>
                <w:szCs w:val="18"/>
              </w:rPr>
              <w:t>(Involve Repair of EPABX System, Repair of Telephone Instruments, Job of Cabling&amp; Replacement of SMF Batteries)</w:t>
            </w:r>
          </w:p>
        </w:tc>
        <w:tc>
          <w:tcPr>
            <w:tcW w:w="1107" w:type="dxa"/>
          </w:tcPr>
          <w:p w:rsidR="00295579" w:rsidRDefault="00295579" w:rsidP="00750480">
            <w:pPr>
              <w:jc w:val="center"/>
              <w:rPr>
                <w:rFonts w:ascii="Times New Roman" w:hAnsi="Times New Roman" w:cs="Times New Roman"/>
                <w:b/>
              </w:rPr>
            </w:pPr>
          </w:p>
        </w:tc>
        <w:tc>
          <w:tcPr>
            <w:tcW w:w="1357" w:type="dxa"/>
          </w:tcPr>
          <w:p w:rsidR="00295579" w:rsidRDefault="00295579" w:rsidP="00750480">
            <w:pPr>
              <w:jc w:val="center"/>
              <w:rPr>
                <w:rFonts w:ascii="Times New Roman" w:hAnsi="Times New Roman" w:cs="Times New Roman"/>
                <w:b/>
              </w:rPr>
            </w:pPr>
          </w:p>
        </w:tc>
        <w:tc>
          <w:tcPr>
            <w:tcW w:w="1359" w:type="dxa"/>
          </w:tcPr>
          <w:p w:rsidR="00295579" w:rsidRDefault="00295579" w:rsidP="00750480">
            <w:pPr>
              <w:jc w:val="center"/>
              <w:rPr>
                <w:rFonts w:ascii="Times New Roman" w:hAnsi="Times New Roman" w:cs="Times New Roman"/>
                <w:b/>
              </w:rPr>
            </w:pPr>
          </w:p>
        </w:tc>
      </w:tr>
    </w:tbl>
    <w:p w:rsidR="00291742" w:rsidRDefault="00291742" w:rsidP="00291742"/>
    <w:p w:rsidR="00057962" w:rsidRDefault="00057962" w:rsidP="00291742"/>
    <w:p w:rsidR="00291742" w:rsidRDefault="00291742" w:rsidP="00291742"/>
    <w:p w:rsidR="00291742" w:rsidRDefault="00291742" w:rsidP="00291742">
      <w:pPr>
        <w:ind w:left="90"/>
        <w:jc w:val="right"/>
        <w:rPr>
          <w:rFonts w:ascii="Times New Roman" w:hAnsi="Times New Roman" w:cs="Times New Roman"/>
        </w:rPr>
      </w:pPr>
      <w:r>
        <w:rPr>
          <w:rFonts w:ascii="Times New Roman" w:hAnsi="Times New Roman" w:cs="Times New Roman"/>
        </w:rPr>
        <w:t>(Signature and Seal of Bidder)</w:t>
      </w:r>
    </w:p>
    <w:p w:rsidR="00291742" w:rsidRDefault="00291742" w:rsidP="00291742">
      <w:pPr>
        <w:ind w:left="90"/>
        <w:jc w:val="right"/>
        <w:rPr>
          <w:rFonts w:ascii="Times New Roman" w:hAnsi="Times New Roman" w:cs="Times New Roman"/>
        </w:rPr>
      </w:pPr>
      <w:r>
        <w:rPr>
          <w:rFonts w:ascii="Times New Roman" w:hAnsi="Times New Roman" w:cs="Times New Roman"/>
        </w:rPr>
        <w:t>Dated__________________</w:t>
      </w:r>
    </w:p>
    <w:p w:rsidR="00291742" w:rsidRDefault="00291742" w:rsidP="00291742"/>
    <w:p w:rsidR="00F11F8C" w:rsidRDefault="00F11F8C"/>
    <w:sectPr w:rsidR="00F11F8C" w:rsidSect="0002196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C1043"/>
    <w:multiLevelType w:val="hybridMultilevel"/>
    <w:tmpl w:val="085281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drawingGridHorizontalSpacing w:val="110"/>
  <w:displayHorizontalDrawingGridEvery w:val="2"/>
  <w:characterSpacingControl w:val="doNotCompress"/>
  <w:compat/>
  <w:rsids>
    <w:rsidRoot w:val="00291742"/>
    <w:rsid w:val="00021964"/>
    <w:rsid w:val="00036AFE"/>
    <w:rsid w:val="00044934"/>
    <w:rsid w:val="00057962"/>
    <w:rsid w:val="00072287"/>
    <w:rsid w:val="000809D1"/>
    <w:rsid w:val="00117552"/>
    <w:rsid w:val="001E3E6A"/>
    <w:rsid w:val="0020427B"/>
    <w:rsid w:val="002272AF"/>
    <w:rsid w:val="00227C93"/>
    <w:rsid w:val="00291742"/>
    <w:rsid w:val="00295579"/>
    <w:rsid w:val="00302A99"/>
    <w:rsid w:val="00320577"/>
    <w:rsid w:val="00326A6B"/>
    <w:rsid w:val="0035149A"/>
    <w:rsid w:val="003D11BC"/>
    <w:rsid w:val="00464D82"/>
    <w:rsid w:val="004D0BE7"/>
    <w:rsid w:val="0057613F"/>
    <w:rsid w:val="0058572A"/>
    <w:rsid w:val="005924AA"/>
    <w:rsid w:val="005F1309"/>
    <w:rsid w:val="00633068"/>
    <w:rsid w:val="00687749"/>
    <w:rsid w:val="006F0245"/>
    <w:rsid w:val="006F1FEE"/>
    <w:rsid w:val="00790E18"/>
    <w:rsid w:val="007D694E"/>
    <w:rsid w:val="00895A86"/>
    <w:rsid w:val="008F7ED1"/>
    <w:rsid w:val="00A35208"/>
    <w:rsid w:val="00A809A9"/>
    <w:rsid w:val="00B81C82"/>
    <w:rsid w:val="00C370E1"/>
    <w:rsid w:val="00C70CBB"/>
    <w:rsid w:val="00C77810"/>
    <w:rsid w:val="00CC2487"/>
    <w:rsid w:val="00E66442"/>
    <w:rsid w:val="00E927DF"/>
    <w:rsid w:val="00EE1C29"/>
    <w:rsid w:val="00F11F8C"/>
    <w:rsid w:val="00F144DF"/>
    <w:rsid w:val="00F248C9"/>
    <w:rsid w:val="00F77FE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742"/>
    <w:pPr>
      <w:ind w:left="720"/>
      <w:contextualSpacing/>
    </w:pPr>
  </w:style>
  <w:style w:type="table" w:styleId="TableGrid">
    <w:name w:val="Table Grid"/>
    <w:basedOn w:val="TableNormal"/>
    <w:uiPriority w:val="59"/>
    <w:rsid w:val="002917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fire service</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Subhash</cp:lastModifiedBy>
  <cp:revision>33</cp:revision>
  <cp:lastPrinted>2019-05-06T08:36:00Z</cp:lastPrinted>
  <dcterms:created xsi:type="dcterms:W3CDTF">2016-07-25T06:25:00Z</dcterms:created>
  <dcterms:modified xsi:type="dcterms:W3CDTF">2019-05-07T05:22:00Z</dcterms:modified>
</cp:coreProperties>
</file>